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1EB6" w14:textId="77777777" w:rsidR="001A47A1" w:rsidRDefault="000269FC" w:rsidP="001A47A1">
      <w:pPr>
        <w:pStyle w:val="Nzev"/>
      </w:pPr>
      <w:r>
        <w:t xml:space="preserve">17) </w:t>
      </w:r>
      <w:r w:rsidR="001A47A1">
        <w:t>St</w:t>
      </w:r>
      <w:r w:rsidR="001A47A1" w:rsidRPr="00523174">
        <w:t>acionárního mag</w:t>
      </w:r>
      <w:r w:rsidR="001A47A1">
        <w:t>netické pole</w:t>
      </w:r>
    </w:p>
    <w:p w14:paraId="20F4E404" w14:textId="77777777" w:rsidR="00A21823" w:rsidRDefault="004576ED" w:rsidP="00A21823">
      <w:pPr>
        <w:pStyle w:val="Normlnweb"/>
        <w:numPr>
          <w:ilvl w:val="0"/>
          <w:numId w:val="3"/>
        </w:numPr>
        <w:rPr>
          <w:rStyle w:val="Siln"/>
          <w:b w:val="0"/>
          <w:bCs w:val="0"/>
        </w:rPr>
      </w:pPr>
      <w:r w:rsidRPr="004576ED">
        <w:rPr>
          <w:rStyle w:val="Siln"/>
          <w:rFonts w:eastAsiaTheme="majorEastAsia"/>
          <w:b w:val="0"/>
          <w:bCs w:val="0"/>
        </w:rPr>
        <w:t>Magnetické pole</w:t>
      </w:r>
      <w:r w:rsidRPr="004576ED">
        <w:rPr>
          <w:rStyle w:val="Siln"/>
          <w:rFonts w:ascii="Tahoma" w:eastAsiaTheme="majorEastAsia" w:hAnsi="Tahoma" w:cs="Tahoma"/>
          <w:b w:val="0"/>
          <w:bCs w:val="0"/>
        </w:rPr>
        <w:t>﻿</w:t>
      </w:r>
      <w:r w:rsidRPr="004576ED">
        <w:rPr>
          <w:rStyle w:val="Zdraznn"/>
        </w:rPr>
        <w:t> =</w:t>
      </w:r>
      <w:r w:rsidRPr="004576ED">
        <w:t xml:space="preserve"> </w:t>
      </w:r>
      <w:r w:rsidRPr="004576ED">
        <w:rPr>
          <w:rStyle w:val="Siln"/>
          <w:rFonts w:eastAsiaTheme="majorEastAsia"/>
          <w:b w:val="0"/>
          <w:bCs w:val="0"/>
        </w:rPr>
        <w:t>prostor, ve kterém působí magnetické síly</w:t>
      </w:r>
    </w:p>
    <w:p w14:paraId="6DDC3442" w14:textId="77777777" w:rsidR="00A21823" w:rsidRDefault="004576ED" w:rsidP="00A21823">
      <w:pPr>
        <w:pStyle w:val="Normlnweb"/>
        <w:numPr>
          <w:ilvl w:val="0"/>
          <w:numId w:val="3"/>
        </w:numPr>
      </w:pPr>
      <w:r w:rsidRPr="004576ED">
        <w:t>Magnetické pole je neoddělitelnou součástí elektromagnetického pole</w:t>
      </w:r>
    </w:p>
    <w:p w14:paraId="7682D587" w14:textId="14B73D43" w:rsidR="00EB2403" w:rsidRPr="004576ED" w:rsidRDefault="000C76B0" w:rsidP="00D85A05">
      <w:pPr>
        <w:pStyle w:val="Normlnweb"/>
        <w:numPr>
          <w:ilvl w:val="0"/>
          <w:numId w:val="3"/>
        </w:numPr>
      </w:pPr>
      <w:r w:rsidRPr="000C76B0">
        <w:t xml:space="preserve">Na </w:t>
      </w:r>
      <w:r w:rsidR="008B34E4">
        <w:t xml:space="preserve">zeměpisném </w:t>
      </w:r>
      <w:r w:rsidRPr="000C76B0">
        <w:t>severu je jižní pól magnetického pole a na jihu severní</w:t>
      </w:r>
    </w:p>
    <w:p w14:paraId="1446A491" w14:textId="77777777" w:rsidR="00D258B3" w:rsidRDefault="00AD4EA7">
      <w:pPr>
        <w:rPr>
          <w:rFonts w:eastAsiaTheme="majorEastAsia" w:cstheme="majorBidi"/>
          <w:b/>
          <w:caps/>
          <w:color w:val="2F5496" w:themeColor="accent1" w:themeShade="BF"/>
          <w:sz w:val="32"/>
          <w:szCs w:val="32"/>
        </w:rPr>
      </w:pPr>
      <w:r w:rsidRPr="00AD4EA7">
        <w:rPr>
          <w:rFonts w:eastAsiaTheme="majorEastAsia" w:cstheme="majorBidi"/>
          <w:b/>
          <w:caps/>
          <w:color w:val="2F5496" w:themeColor="accent1" w:themeShade="BF"/>
          <w:sz w:val="32"/>
          <w:szCs w:val="32"/>
        </w:rPr>
        <w:t>Stacionární magnetické pole</w:t>
      </w:r>
    </w:p>
    <w:p w14:paraId="7524005A" w14:textId="77777777" w:rsidR="00AD4EA7" w:rsidRPr="008543D2" w:rsidRDefault="00AD4EA7" w:rsidP="00AD4EA7">
      <w:pPr>
        <w:pStyle w:val="Odstavecseseznamem"/>
        <w:numPr>
          <w:ilvl w:val="0"/>
          <w:numId w:val="3"/>
        </w:numPr>
        <w:rPr>
          <w:b/>
          <w:bCs/>
        </w:rPr>
      </w:pPr>
      <w:r w:rsidRPr="008543D2">
        <w:rPr>
          <w:b/>
          <w:bCs/>
        </w:rPr>
        <w:t xml:space="preserve">Časově neměnné magnetické pole </w:t>
      </w:r>
      <w:r w:rsidR="001B53B2">
        <w:t>(na jednom místě)</w:t>
      </w:r>
    </w:p>
    <w:p w14:paraId="012E66F3" w14:textId="77777777" w:rsidR="00C93554" w:rsidRDefault="00192B6F" w:rsidP="00987308">
      <w:pPr>
        <w:pStyle w:val="Odstavecseseznamem"/>
        <w:numPr>
          <w:ilvl w:val="0"/>
          <w:numId w:val="3"/>
        </w:numPr>
      </w:pPr>
      <w:r>
        <w:t>V</w:t>
      </w:r>
      <w:r w:rsidR="00C93554">
        <w:t>zniká: nepohybujícím se magnetem, nepohybujícím se vodičem s konstantním proudem</w:t>
      </w:r>
    </w:p>
    <w:p w14:paraId="6C301B44" w14:textId="77777777" w:rsidR="001A47A1" w:rsidRDefault="005535CB" w:rsidP="00987308">
      <w:pPr>
        <w:pStyle w:val="Odstavecseseznamem"/>
        <w:numPr>
          <w:ilvl w:val="0"/>
          <w:numId w:val="3"/>
        </w:numPr>
      </w:pPr>
      <w:r>
        <w:t>M</w:t>
      </w:r>
      <w:r w:rsidR="0039622B">
        <w:t>a</w:t>
      </w:r>
      <w:r w:rsidR="0039622B" w:rsidRPr="0039622B">
        <w:t>g</w:t>
      </w:r>
      <w:r>
        <w:t>netické</w:t>
      </w:r>
      <w:r w:rsidR="0039622B" w:rsidRPr="0039622B">
        <w:t xml:space="preserve"> indukční č</w:t>
      </w:r>
      <w:r w:rsidR="000A6791">
        <w:t>á</w:t>
      </w:r>
      <w:r w:rsidR="0039622B" w:rsidRPr="0039622B">
        <w:t>r</w:t>
      </w:r>
      <w:r>
        <w:t>y</w:t>
      </w:r>
      <w:r w:rsidRPr="005535CB">
        <w:t xml:space="preserve"> </w:t>
      </w:r>
      <w:r>
        <w:t>= g</w:t>
      </w:r>
      <w:r w:rsidRPr="0039622B">
        <w:t>rafické znázornění m</w:t>
      </w:r>
      <w:r>
        <w:t>a</w:t>
      </w:r>
      <w:r w:rsidRPr="0039622B">
        <w:t>g</w:t>
      </w:r>
      <w:r>
        <w:t>netického</w:t>
      </w:r>
      <w:r w:rsidRPr="0039622B">
        <w:t xml:space="preserve"> pole</w:t>
      </w:r>
    </w:p>
    <w:p w14:paraId="0C92F93E" w14:textId="77777777" w:rsidR="006F12F7" w:rsidRPr="00DC6DDD" w:rsidRDefault="006F12F7" w:rsidP="00987308">
      <w:pPr>
        <w:pStyle w:val="Odstavecseseznamem"/>
        <w:numPr>
          <w:ilvl w:val="0"/>
          <w:numId w:val="3"/>
        </w:numPr>
      </w:pPr>
      <w:r>
        <w:t xml:space="preserve">Indukční čáry mají směr od severního k jižnímu pólu </w:t>
      </w:r>
      <w:r w:rsidRPr="00987308">
        <w:rPr>
          <w:u w:val="single"/>
        </w:rPr>
        <w:t>magnetky</w:t>
      </w:r>
    </w:p>
    <w:p w14:paraId="7D707000" w14:textId="77777777" w:rsidR="00DC6DDD" w:rsidRDefault="00DC6DDD" w:rsidP="00987308">
      <w:pPr>
        <w:pStyle w:val="Odstavecseseznamem"/>
        <w:numPr>
          <w:ilvl w:val="0"/>
          <w:numId w:val="3"/>
        </w:numPr>
      </w:pPr>
      <w:r>
        <w:t>M</w:t>
      </w:r>
      <w:r w:rsidRPr="00DC6DDD">
        <w:t>agnetické indukční čáry by se daly zviditelnit například rozsypanými železnými pilinami nebo malými magnetickými střelkami</w:t>
      </w:r>
    </w:p>
    <w:p w14:paraId="6A054C65" w14:textId="6FC6219F" w:rsidR="00316955" w:rsidRPr="00D85A05" w:rsidRDefault="004B1607" w:rsidP="00D85A05">
      <w:pPr>
        <w:pStyle w:val="Odstavecseseznamem"/>
        <w:rPr>
          <w:i/>
          <w:iCs/>
        </w:rPr>
      </w:pPr>
      <w:proofErr w:type="spellStart"/>
      <w:r w:rsidRPr="004B1607">
        <w:rPr>
          <w:i/>
          <w:iCs/>
        </w:rPr>
        <w:t>mag</w:t>
      </w:r>
      <w:proofErr w:type="spellEnd"/>
      <w:r w:rsidRPr="004B1607">
        <w:rPr>
          <w:i/>
          <w:iCs/>
        </w:rPr>
        <w:t xml:space="preserve">. pole: indukční čáry </w:t>
      </w:r>
      <w:r w:rsidR="006709CD">
        <w:rPr>
          <w:i/>
          <w:iCs/>
        </w:rPr>
        <w:t>X</w:t>
      </w:r>
      <w:r w:rsidRPr="004B1607">
        <w:rPr>
          <w:i/>
          <w:iCs/>
        </w:rPr>
        <w:t xml:space="preserve"> el. pole: siločáry</w:t>
      </w:r>
    </w:p>
    <w:p w14:paraId="6850B23B" w14:textId="77777777" w:rsidR="006E3071" w:rsidRDefault="006E3071" w:rsidP="006E3071">
      <w:pPr>
        <w:pStyle w:val="MATURITA"/>
      </w:pPr>
      <w:r w:rsidRPr="006E3071">
        <w:t>Magnetické pole přímého vodiče s proudem</w:t>
      </w:r>
    </w:p>
    <w:p w14:paraId="7AD25EB7" w14:textId="77777777" w:rsidR="006C5378" w:rsidRDefault="00A60067" w:rsidP="00987308">
      <w:pPr>
        <w:pStyle w:val="Odstavecseseznamem"/>
        <w:numPr>
          <w:ilvl w:val="0"/>
          <w:numId w:val="9"/>
        </w:numPr>
      </w:pPr>
      <w:r>
        <w:t>T</w:t>
      </w:r>
      <w:r w:rsidRPr="00A60067">
        <w:t>var soustředných kružnic, jejichž středy </w:t>
      </w:r>
      <w:proofErr w:type="gramStart"/>
      <w:r w:rsidRPr="00A60067">
        <w:t>tvoří</w:t>
      </w:r>
      <w:proofErr w:type="gramEnd"/>
      <w:r w:rsidRPr="00A60067">
        <w:t> procházející vodič</w:t>
      </w:r>
    </w:p>
    <w:p w14:paraId="73889826" w14:textId="77777777" w:rsidR="00A60067" w:rsidRPr="00A60067" w:rsidRDefault="00A60067" w:rsidP="00987308">
      <w:pPr>
        <w:pStyle w:val="Odstavecseseznamem"/>
        <w:numPr>
          <w:ilvl w:val="0"/>
          <w:numId w:val="9"/>
        </w:numPr>
      </w:pPr>
      <w:r>
        <w:t>V</w:t>
      </w:r>
      <w:r w:rsidRPr="00A60067">
        <w:t> rovině kolmé k vodiči </w:t>
      </w:r>
    </w:p>
    <w:p w14:paraId="5A41EBCE" w14:textId="77777777" w:rsidR="00A60067" w:rsidRPr="00A60067" w:rsidRDefault="00A60067" w:rsidP="00987308">
      <w:pPr>
        <w:pStyle w:val="Odstavecseseznamem"/>
        <w:numPr>
          <w:ilvl w:val="0"/>
          <w:numId w:val="9"/>
        </w:numPr>
      </w:pPr>
      <w:r>
        <w:t>O</w:t>
      </w:r>
      <w:r w:rsidRPr="00A60067">
        <w:t>rientace závisí na směru proudu</w:t>
      </w:r>
    </w:p>
    <w:p w14:paraId="2E001D5F" w14:textId="77777777" w:rsidR="007B488B" w:rsidRDefault="00A60067" w:rsidP="00987308">
      <w:pPr>
        <w:pStyle w:val="Odstavecseseznamem"/>
        <w:numPr>
          <w:ilvl w:val="0"/>
          <w:numId w:val="9"/>
        </w:numPr>
      </w:pPr>
      <w:r>
        <w:t>U</w:t>
      </w:r>
      <w:r w:rsidRPr="00A60067">
        <w:t>rčení směru pomocí </w:t>
      </w:r>
      <w:r w:rsidRPr="00987308">
        <w:rPr>
          <w:b/>
          <w:bCs/>
          <w:u w:val="single"/>
        </w:rPr>
        <w:t>Ampérova pravidla pravé ruky</w:t>
      </w:r>
      <w:r w:rsidR="007B488B" w:rsidRPr="00987308">
        <w:rPr>
          <w:b/>
          <w:bCs/>
          <w:u w:val="single"/>
        </w:rPr>
        <w:t>:</w:t>
      </w:r>
    </w:p>
    <w:p w14:paraId="55738FB1" w14:textId="77777777" w:rsidR="00316955" w:rsidRPr="00987308" w:rsidRDefault="007B488B" w:rsidP="00987308">
      <w:pPr>
        <w:pStyle w:val="Odstavecseseznamem"/>
        <w:numPr>
          <w:ilvl w:val="0"/>
          <w:numId w:val="9"/>
        </w:numPr>
        <w:rPr>
          <w:b/>
          <w:bCs/>
          <w:i/>
          <w:iCs/>
        </w:rPr>
      </w:pPr>
      <w:r w:rsidRPr="00987308">
        <w:rPr>
          <w:b/>
          <w:bCs/>
          <w:i/>
          <w:iCs/>
        </w:rPr>
        <w:t xml:space="preserve">Naznačíme-li uchopení vodiče do pravé ruky tak, aby </w:t>
      </w:r>
      <w:r w:rsidRPr="00987308">
        <w:rPr>
          <w:b/>
          <w:bCs/>
          <w:i/>
          <w:iCs/>
          <w:highlight w:val="yellow"/>
        </w:rPr>
        <w:t>palec</w:t>
      </w:r>
      <w:r w:rsidRPr="00987308">
        <w:rPr>
          <w:b/>
          <w:bCs/>
          <w:i/>
          <w:iCs/>
        </w:rPr>
        <w:t xml:space="preserve"> ukazoval dohodnutý </w:t>
      </w:r>
      <w:r w:rsidRPr="00987308">
        <w:rPr>
          <w:b/>
          <w:bCs/>
          <w:i/>
          <w:iCs/>
          <w:highlight w:val="yellow"/>
        </w:rPr>
        <w:t>směr proudu</w:t>
      </w:r>
      <w:r w:rsidRPr="00987308">
        <w:rPr>
          <w:b/>
          <w:bCs/>
          <w:i/>
          <w:iCs/>
        </w:rPr>
        <w:t xml:space="preserve"> ve vodiči (od + k ─) </w:t>
      </w:r>
      <w:r w:rsidRPr="00987308">
        <w:rPr>
          <w:b/>
          <w:bCs/>
          <w:i/>
          <w:iCs/>
          <w:highlight w:val="cyan"/>
        </w:rPr>
        <w:t>prsty</w:t>
      </w:r>
      <w:r w:rsidRPr="00987308">
        <w:rPr>
          <w:b/>
          <w:bCs/>
          <w:i/>
          <w:iCs/>
        </w:rPr>
        <w:t xml:space="preserve"> pak ukazují orientaci </w:t>
      </w:r>
      <w:r w:rsidRPr="00987308">
        <w:rPr>
          <w:b/>
          <w:bCs/>
          <w:i/>
          <w:iCs/>
          <w:highlight w:val="cyan"/>
        </w:rPr>
        <w:t>magnetických</w:t>
      </w:r>
      <w:r w:rsidRPr="00987308">
        <w:rPr>
          <w:b/>
          <w:bCs/>
          <w:i/>
          <w:iCs/>
        </w:rPr>
        <w:t xml:space="preserve"> indukčních </w:t>
      </w:r>
      <w:r w:rsidRPr="00987308">
        <w:rPr>
          <w:b/>
          <w:bCs/>
          <w:i/>
          <w:iCs/>
          <w:highlight w:val="cyan"/>
        </w:rPr>
        <w:t>čar</w:t>
      </w:r>
      <w:r w:rsidRPr="00987308">
        <w:rPr>
          <w:b/>
          <w:bCs/>
          <w:i/>
          <w:iCs/>
        </w:rPr>
        <w:t>.</w:t>
      </w:r>
    </w:p>
    <w:p w14:paraId="68EBA963" w14:textId="77777777" w:rsidR="003E3695" w:rsidRPr="006F2A7D" w:rsidRDefault="003E3695" w:rsidP="00987308">
      <w:pPr>
        <w:pStyle w:val="Odstavecseseznamem"/>
        <w:numPr>
          <w:ilvl w:val="0"/>
          <w:numId w:val="8"/>
        </w:numPr>
        <w:rPr>
          <w:noProof/>
        </w:rPr>
      </w:pPr>
      <w:r w:rsidRPr="006F2A7D">
        <w:rPr>
          <w:noProof/>
        </w:rPr>
        <w:t>Velikost mag. indukce B ve vzdálenosti d od přímého vodiče, kterým protéka proud I:</w:t>
      </w:r>
    </w:p>
    <w:p w14:paraId="33CE2DFB" w14:textId="77777777" w:rsidR="008A6418" w:rsidRDefault="004E0C5D" w:rsidP="008A6418">
      <w:pPr>
        <w:pStyle w:val="Odstavecseseznamem"/>
        <w:jc w:val="center"/>
        <w:rPr>
          <w:rFonts w:eastAsiaTheme="minorEastAsia"/>
          <w:noProof/>
        </w:rPr>
      </w:pPr>
      <m:oMathPara>
        <m:oMath>
          <m: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μ</m:t>
              </m:r>
            </m:num>
            <m:den>
              <m:r>
                <w:rPr>
                  <w:rFonts w:ascii="Cambria Math" w:hAnsi="Cambria Math"/>
                </w:rPr>
                <m:t>2π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I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d</m:t>
              </m:r>
            </m:den>
          </m:f>
        </m:oMath>
      </m:oMathPara>
    </w:p>
    <w:p w14:paraId="07C6C90F" w14:textId="77777777" w:rsidR="008A6418" w:rsidRDefault="008A6418" w:rsidP="008A6418">
      <w:pPr>
        <w:pStyle w:val="Odstavecseseznamem"/>
        <w:jc w:val="center"/>
        <w:rPr>
          <w:noProof/>
          <w:vertAlign w:val="subscript"/>
          <w14:ligatures w14:val="standardContextual"/>
        </w:rPr>
      </w:pPr>
      <w:r w:rsidRPr="003E3695">
        <w:rPr>
          <w:noProof/>
          <w14:ligatures w14:val="standardContextual"/>
        </w:rPr>
        <w:t>μ</w:t>
      </w:r>
      <w:r>
        <w:rPr>
          <w:noProof/>
          <w14:ligatures w14:val="standardContextual"/>
        </w:rPr>
        <w:t xml:space="preserve"> = </w:t>
      </w:r>
      <w:bookmarkStart w:id="0" w:name="_Hlk134352213"/>
      <w:r w:rsidRPr="003E3695">
        <w:rPr>
          <w:noProof/>
          <w14:ligatures w14:val="standardContextual"/>
        </w:rPr>
        <w:t>μ</w:t>
      </w:r>
      <w:r w:rsidRPr="003E3695">
        <w:rPr>
          <w:noProof/>
          <w:vertAlign w:val="subscript"/>
          <w14:ligatures w14:val="standardContextual"/>
        </w:rPr>
        <w:t>0</w:t>
      </w:r>
      <w:bookmarkEnd w:id="0"/>
      <w:r>
        <w:rPr>
          <w:noProof/>
          <w14:ligatures w14:val="standardContextual"/>
        </w:rPr>
        <w:t xml:space="preserve"> </w:t>
      </w:r>
      <w:r w:rsidRPr="003E3695">
        <w:rPr>
          <w:noProof/>
          <w14:ligatures w14:val="standardContextual"/>
        </w:rPr>
        <w:t>∙</w:t>
      </w:r>
      <w:r>
        <w:rPr>
          <w:noProof/>
          <w14:ligatures w14:val="standardContextual"/>
        </w:rPr>
        <w:t xml:space="preserve"> </w:t>
      </w:r>
      <w:r w:rsidRPr="003E3695">
        <w:rPr>
          <w:noProof/>
          <w14:ligatures w14:val="standardContextual"/>
        </w:rPr>
        <w:t>μ</w:t>
      </w:r>
      <w:r w:rsidRPr="003E3695">
        <w:rPr>
          <w:noProof/>
          <w:vertAlign w:val="subscript"/>
          <w14:ligatures w14:val="standardContextual"/>
        </w:rPr>
        <w:t>r</w:t>
      </w:r>
    </w:p>
    <w:p w14:paraId="701BF3E0" w14:textId="77777777" w:rsidR="004E0C5D" w:rsidRDefault="003E3695" w:rsidP="008A6418">
      <w:pPr>
        <w:pStyle w:val="Odstavecseseznamem"/>
        <w:jc w:val="left"/>
        <w:rPr>
          <w:noProof/>
          <w14:ligatures w14:val="standardContextual"/>
        </w:rPr>
      </w:pPr>
      <w:r w:rsidRPr="003E3695">
        <w:rPr>
          <w:noProof/>
          <w14:ligatures w14:val="standardContextual"/>
        </w:rPr>
        <w:t>μ</w:t>
      </w:r>
      <w:r w:rsidR="006039C7">
        <w:rPr>
          <w:noProof/>
          <w14:ligatures w14:val="standardContextual"/>
        </w:rPr>
        <w:t xml:space="preserve"> [mí]</w:t>
      </w:r>
      <w:r>
        <w:rPr>
          <w:noProof/>
          <w14:ligatures w14:val="standardContextual"/>
        </w:rPr>
        <w:tab/>
      </w:r>
      <w:r>
        <w:rPr>
          <w:noProof/>
          <w14:ligatures w14:val="standardContextual"/>
        </w:rPr>
        <w:tab/>
      </w:r>
      <w:r>
        <w:rPr>
          <w:noProof/>
          <w14:ligatures w14:val="standardContextual"/>
        </w:rPr>
        <w:tab/>
        <w:t>permeabilita prostředí</w:t>
      </w:r>
    </w:p>
    <w:p w14:paraId="7B67D7C0" w14:textId="77777777" w:rsidR="00696EE5" w:rsidRDefault="00696EE5" w:rsidP="008A6418">
      <w:pPr>
        <w:pStyle w:val="Odstavecseseznamem"/>
        <w:jc w:val="left"/>
        <w:rPr>
          <w:noProof/>
          <w14:ligatures w14:val="standardContextual"/>
        </w:rPr>
      </w:pPr>
      <w:bookmarkStart w:id="1" w:name="_Hlk134352281"/>
      <w:r w:rsidRPr="003E3695">
        <w:rPr>
          <w:noProof/>
          <w14:ligatures w14:val="standardContextual"/>
        </w:rPr>
        <w:t>μ</w:t>
      </w:r>
      <w:r w:rsidRPr="003E3695">
        <w:rPr>
          <w:noProof/>
          <w:vertAlign w:val="subscript"/>
          <w14:ligatures w14:val="standardContextual"/>
        </w:rPr>
        <w:t>0</w:t>
      </w:r>
      <w:bookmarkEnd w:id="1"/>
      <w:r>
        <w:rPr>
          <w:noProof/>
          <w:vertAlign w:val="subscript"/>
          <w14:ligatures w14:val="standardContextual"/>
        </w:rPr>
        <w:tab/>
      </w:r>
      <w:r>
        <w:rPr>
          <w:noProof/>
          <w:vertAlign w:val="subscript"/>
          <w14:ligatures w14:val="standardContextual"/>
        </w:rPr>
        <w:tab/>
      </w:r>
      <w:r w:rsidRPr="00696EE5">
        <w:rPr>
          <w:noProof/>
          <w14:ligatures w14:val="standardContextual"/>
        </w:rPr>
        <w:tab/>
        <w:t>permeabilita</w:t>
      </w:r>
      <w:r w:rsidR="00CB1F24">
        <w:rPr>
          <w:noProof/>
          <w14:ligatures w14:val="standardContextual"/>
        </w:rPr>
        <w:t xml:space="preserve"> vakua</w:t>
      </w:r>
      <w:r w:rsidR="006039C7">
        <w:rPr>
          <w:noProof/>
          <w14:ligatures w14:val="standardContextual"/>
        </w:rPr>
        <w:t xml:space="preserve"> =</w:t>
      </w:r>
      <w:r w:rsidR="00583CF9">
        <w:rPr>
          <w:noProof/>
          <w14:ligatures w14:val="standardContextual"/>
        </w:rPr>
        <w:t xml:space="preserve"> </w:t>
      </w:r>
      <w:r w:rsidR="006039C7">
        <w:rPr>
          <w:noProof/>
          <w14:ligatures w14:val="standardContextual"/>
        </w:rPr>
        <w:t xml:space="preserve">1.26 </w:t>
      </w:r>
      <w:r w:rsidR="006039C7" w:rsidRPr="006039C7">
        <w:rPr>
          <w:noProof/>
          <w14:ligatures w14:val="standardContextual"/>
        </w:rPr>
        <w:t>∙</w:t>
      </w:r>
      <w:r w:rsidR="006039C7">
        <w:rPr>
          <w:noProof/>
          <w14:ligatures w14:val="standardContextual"/>
        </w:rPr>
        <w:t xml:space="preserve"> 10</w:t>
      </w:r>
      <w:r w:rsidR="006039C7" w:rsidRPr="006039C7">
        <w:rPr>
          <w:noProof/>
          <w:vertAlign w:val="superscript"/>
          <w14:ligatures w14:val="standardContextual"/>
        </w:rPr>
        <w:t>-6</w:t>
      </w:r>
      <w:r w:rsidR="006039C7">
        <w:rPr>
          <w:noProof/>
          <w14:ligatures w14:val="standardContextual"/>
        </w:rPr>
        <w:t xml:space="preserve"> N/A</w:t>
      </w:r>
      <w:r w:rsidR="006039C7" w:rsidRPr="006039C7">
        <w:rPr>
          <w:noProof/>
          <w:vertAlign w:val="superscript"/>
          <w14:ligatures w14:val="standardContextual"/>
        </w:rPr>
        <w:t>2</w:t>
      </w:r>
    </w:p>
    <w:p w14:paraId="59CCD8DC" w14:textId="77777777" w:rsidR="00CB1F24" w:rsidRPr="00CB1F24" w:rsidRDefault="00CB1F24" w:rsidP="008A6418">
      <w:pPr>
        <w:pStyle w:val="Odstavecseseznamem"/>
        <w:jc w:val="left"/>
        <w:rPr>
          <w:noProof/>
          <w14:ligatures w14:val="standardContextual"/>
        </w:rPr>
      </w:pPr>
      <w:r w:rsidRPr="003E3695">
        <w:rPr>
          <w:noProof/>
          <w14:ligatures w14:val="standardContextual"/>
        </w:rPr>
        <w:t>μ</w:t>
      </w:r>
      <w:r w:rsidRPr="00CB1F24">
        <w:rPr>
          <w:noProof/>
          <w:vertAlign w:val="subscript"/>
          <w14:ligatures w14:val="standardContextual"/>
        </w:rPr>
        <w:t>r</w:t>
      </w:r>
      <w:r>
        <w:rPr>
          <w:noProof/>
          <w14:ligatures w14:val="standardContextual"/>
        </w:rPr>
        <w:tab/>
      </w:r>
      <w:r>
        <w:rPr>
          <w:noProof/>
          <w14:ligatures w14:val="standardContextual"/>
        </w:rPr>
        <w:tab/>
      </w:r>
      <w:r>
        <w:rPr>
          <w:noProof/>
          <w14:ligatures w14:val="standardContextual"/>
        </w:rPr>
        <w:tab/>
        <w:t>relativní permeabilita</w:t>
      </w:r>
      <w:r w:rsidR="006562E3">
        <w:rPr>
          <w:noProof/>
          <w14:ligatures w14:val="standardContextual"/>
        </w:rPr>
        <w:t xml:space="preserve"> – jak se na zesílení/zeslabení silových účinků mag. pole vzhledem k vakuu podílí izotropní prostředí</w:t>
      </w:r>
    </w:p>
    <w:p w14:paraId="22A8505B" w14:textId="77777777" w:rsidR="00714196" w:rsidRDefault="007C28DF" w:rsidP="007C28DF">
      <w:r>
        <w:t>Křížek – do nákresny (dovnitř)</w:t>
      </w:r>
      <w:r w:rsidR="00CF549A">
        <w:t xml:space="preserve"> → pomůcka: jako šíp</w:t>
      </w:r>
    </w:p>
    <w:p w14:paraId="2E1F8422" w14:textId="77777777" w:rsidR="003C1C2C" w:rsidRDefault="003C1C2C" w:rsidP="007C28DF">
      <w:r>
        <w:t>Tečka – z nákresny (ven) → pomůcka: vidím tečku šípu</w:t>
      </w:r>
    </w:p>
    <w:p w14:paraId="0A1CD45C" w14:textId="77777777" w:rsidR="00005351" w:rsidRDefault="00005351" w:rsidP="00005351">
      <w:pPr>
        <w:pStyle w:val="MATURITA"/>
      </w:pPr>
      <w:r w:rsidRPr="00005351">
        <w:t>Stacionární magnetické pole cívky</w:t>
      </w:r>
    </w:p>
    <w:p w14:paraId="0F0B9641" w14:textId="77777777" w:rsidR="00354209" w:rsidRPr="007564E3" w:rsidRDefault="00354209" w:rsidP="007E4956">
      <w:pPr>
        <w:pStyle w:val="Odstavecseseznamem"/>
        <w:numPr>
          <w:ilvl w:val="0"/>
          <w:numId w:val="5"/>
        </w:numPr>
        <w:rPr>
          <w:b/>
          <w:bCs/>
        </w:rPr>
      </w:pPr>
      <w:r w:rsidRPr="007564E3">
        <w:rPr>
          <w:b/>
          <w:bCs/>
        </w:rPr>
        <w:t>Cívka =</w:t>
      </w:r>
      <w:r>
        <w:t xml:space="preserve"> </w:t>
      </w:r>
      <w:r w:rsidRPr="007564E3">
        <w:rPr>
          <w:b/>
          <w:bCs/>
        </w:rPr>
        <w:t>vodič namotaný na nevodivé dutině</w:t>
      </w:r>
    </w:p>
    <w:p w14:paraId="4A90045E" w14:textId="77777777" w:rsidR="007E4956" w:rsidRPr="00807ACB" w:rsidRDefault="00CB2718" w:rsidP="007E4956">
      <w:pPr>
        <w:pStyle w:val="Odstavecseseznamem"/>
        <w:numPr>
          <w:ilvl w:val="0"/>
          <w:numId w:val="5"/>
        </w:numPr>
        <w:rPr>
          <w:b/>
          <w:bCs/>
        </w:rPr>
      </w:pPr>
      <w:r w:rsidRPr="00807ACB">
        <w:rPr>
          <w:b/>
          <w:bCs/>
        </w:rPr>
        <w:t>Solenoid</w:t>
      </w:r>
    </w:p>
    <w:p w14:paraId="1204724D" w14:textId="77777777" w:rsidR="007E4956" w:rsidRDefault="007E4956" w:rsidP="007E4956">
      <w:pPr>
        <w:pStyle w:val="Odstavecseseznamem"/>
        <w:numPr>
          <w:ilvl w:val="1"/>
          <w:numId w:val="5"/>
        </w:numPr>
      </w:pPr>
      <w:r>
        <w:t>Ideální model cívky</w:t>
      </w:r>
    </w:p>
    <w:p w14:paraId="4FA1B9E1" w14:textId="77777777" w:rsidR="00CB2718" w:rsidRDefault="007E4956" w:rsidP="007E4956">
      <w:pPr>
        <w:pStyle w:val="Odstavecseseznamem"/>
        <w:numPr>
          <w:ilvl w:val="1"/>
          <w:numId w:val="5"/>
        </w:numPr>
      </w:pPr>
      <w:r>
        <w:t>C</w:t>
      </w:r>
      <w:r w:rsidR="00CB2718">
        <w:t>ívka s velkým počtem závit, jejíž průměr je mnohem menší než její délka</w:t>
      </w:r>
    </w:p>
    <w:p w14:paraId="0A64D8A3" w14:textId="77777777" w:rsidR="00854A36" w:rsidRDefault="00B10E0D" w:rsidP="00326122">
      <w:pPr>
        <w:pStyle w:val="Odstavecseseznamem"/>
        <w:numPr>
          <w:ilvl w:val="1"/>
          <w:numId w:val="5"/>
        </w:numPr>
      </w:pPr>
      <w:r>
        <w:t>Uvnitř jsou magnetické indukční čáry rovnoběžné s jeho osou → u</w:t>
      </w:r>
      <w:r w:rsidR="00854A36">
        <w:t>vnitř vzniká homogenní pole (= stejný směr a velikost)</w:t>
      </w:r>
    </w:p>
    <w:p w14:paraId="59D7AE45" w14:textId="77777777" w:rsidR="0013129F" w:rsidRDefault="0013129F" w:rsidP="00326122">
      <w:pPr>
        <w:pStyle w:val="Odstavecseseznamem"/>
        <w:numPr>
          <w:ilvl w:val="1"/>
          <w:numId w:val="5"/>
        </w:numPr>
      </w:pPr>
      <w:r>
        <w:t xml:space="preserve">Velikost </w:t>
      </w:r>
      <w:proofErr w:type="spellStart"/>
      <w:r w:rsidRPr="00D0031F">
        <w:rPr>
          <w:b/>
          <w:bCs/>
        </w:rPr>
        <w:t>mag</w:t>
      </w:r>
      <w:proofErr w:type="spellEnd"/>
      <w:r w:rsidRPr="00D0031F">
        <w:rPr>
          <w:b/>
          <w:bCs/>
        </w:rPr>
        <w:t xml:space="preserve">. pole uvnitř </w:t>
      </w:r>
      <w:r>
        <w:t>solenoidu ve vakuu:</w:t>
      </w:r>
    </w:p>
    <w:p w14:paraId="42456ABA" w14:textId="77777777" w:rsidR="0013129F" w:rsidRPr="004E0C5D" w:rsidRDefault="004E0C5D" w:rsidP="004E0C5D">
      <w:pPr>
        <w:pStyle w:val="Odstavecseseznamem"/>
        <w:ind w:left="144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 ∙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N∙I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</m:oMath>
      </m:oMathPara>
    </w:p>
    <w:p w14:paraId="7C1C3D5B" w14:textId="77777777" w:rsidR="004E0C5D" w:rsidRDefault="0028599A" w:rsidP="004125D9">
      <w:pPr>
        <w:pStyle w:val="Odstavecseseznamem"/>
        <w:ind w:left="1440"/>
        <w:rPr>
          <w:rFonts w:eastAsiaTheme="minorEastAsia"/>
        </w:rPr>
      </w:pPr>
      <w:r>
        <w:rPr>
          <w:rFonts w:eastAsiaTheme="minorEastAsia"/>
        </w:rPr>
        <w:t>I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proud protékající cívkou</w:t>
      </w:r>
    </w:p>
    <w:p w14:paraId="626AB974" w14:textId="77777777" w:rsidR="0028599A" w:rsidRDefault="0028599A" w:rsidP="004125D9">
      <w:pPr>
        <w:pStyle w:val="Odstavecseseznamem"/>
        <w:ind w:left="1440"/>
        <w:rPr>
          <w:rFonts w:eastAsiaTheme="minorEastAsia"/>
        </w:rPr>
      </w:pPr>
      <w:r>
        <w:rPr>
          <w:rFonts w:eastAsiaTheme="minorEastAsia"/>
        </w:rPr>
        <w:t>N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počet závitů cívky</w:t>
      </w:r>
    </w:p>
    <w:p w14:paraId="33597879" w14:textId="77777777" w:rsidR="0028599A" w:rsidRPr="0013129F" w:rsidRDefault="0028599A" w:rsidP="004125D9">
      <w:pPr>
        <w:pStyle w:val="Odstavecseseznamem"/>
        <w:ind w:left="1440"/>
        <w:rPr>
          <w:rFonts w:eastAsiaTheme="minorEastAsia"/>
        </w:rPr>
      </w:pPr>
      <w:r>
        <w:rPr>
          <w:rFonts w:eastAsiaTheme="minorEastAsia"/>
        </w:rPr>
        <w:t>l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délka cívky</w:t>
      </w:r>
    </w:p>
    <w:p w14:paraId="0A6F91ED" w14:textId="77777777" w:rsidR="00A5453C" w:rsidRPr="00225F77" w:rsidRDefault="00A5453C" w:rsidP="00A5453C">
      <w:pPr>
        <w:pStyle w:val="Odstavecseseznamem"/>
        <w:numPr>
          <w:ilvl w:val="0"/>
          <w:numId w:val="5"/>
        </w:numPr>
      </w:pPr>
      <w:r w:rsidRPr="00225F77">
        <w:t>Okolo cívky vypadá magnetické pole jako pole magnetu</w:t>
      </w:r>
    </w:p>
    <w:p w14:paraId="753DEE03" w14:textId="77777777" w:rsidR="00A349C1" w:rsidRPr="00225F77" w:rsidRDefault="00A349C1" w:rsidP="00A5453C">
      <w:pPr>
        <w:pStyle w:val="Odstavecseseznamem"/>
        <w:numPr>
          <w:ilvl w:val="0"/>
          <w:numId w:val="5"/>
        </w:numPr>
      </w:pPr>
      <w:r w:rsidRPr="00225F77">
        <w:t>Dohodnutý směr proudu je od + k ─, uvnitř cívky je to ale od ─ k +</w:t>
      </w:r>
    </w:p>
    <w:p w14:paraId="63E0DCC7" w14:textId="77777777" w:rsidR="00730362" w:rsidRPr="00225F77" w:rsidRDefault="00E91C8D" w:rsidP="00225F77">
      <w:pPr>
        <w:pStyle w:val="Odstavecseseznamem"/>
        <w:numPr>
          <w:ilvl w:val="0"/>
          <w:numId w:val="5"/>
        </w:numPr>
      </w:pPr>
      <w:r w:rsidRPr="00225F77">
        <w:t>O</w:t>
      </w:r>
      <w:r w:rsidR="00321ABA" w:rsidRPr="00225F77">
        <w:t>rientaci</w:t>
      </w:r>
      <w:r w:rsidRPr="00225F77">
        <w:t xml:space="preserve"> </w:t>
      </w:r>
      <w:r w:rsidR="00321ABA" w:rsidRPr="00225F77">
        <w:t>magnetických</w:t>
      </w:r>
      <w:r w:rsidRPr="00225F77">
        <w:t xml:space="preserve"> </w:t>
      </w:r>
      <w:r w:rsidR="00321ABA" w:rsidRPr="00225F77">
        <w:t>indukčních</w:t>
      </w:r>
      <w:r w:rsidRPr="00225F77">
        <w:t xml:space="preserve"> </w:t>
      </w:r>
      <w:r w:rsidR="00321ABA" w:rsidRPr="00225F77">
        <w:t>čar</w:t>
      </w:r>
      <w:r w:rsidRPr="00225F77">
        <w:t xml:space="preserve"> </w:t>
      </w:r>
      <w:r w:rsidR="00321ABA" w:rsidRPr="00225F77">
        <w:t>určíme</w:t>
      </w:r>
      <w:r w:rsidRPr="00225F77">
        <w:t xml:space="preserve"> </w:t>
      </w:r>
      <w:r w:rsidR="00321ABA" w:rsidRPr="00225F77">
        <w:t>pomocí </w:t>
      </w:r>
      <w:r w:rsidR="00321ABA" w:rsidRPr="00225F77">
        <w:rPr>
          <w:b/>
          <w:bCs/>
          <w:u w:val="single"/>
        </w:rPr>
        <w:t>Ampérova pravidla pravé ruky</w:t>
      </w:r>
      <w:r w:rsidR="007B095F" w:rsidRPr="00225F77">
        <w:rPr>
          <w:b/>
          <w:bCs/>
          <w:u w:val="single"/>
        </w:rPr>
        <w:t>:</w:t>
      </w:r>
    </w:p>
    <w:p w14:paraId="2CC3734F" w14:textId="43926262" w:rsidR="00007C45" w:rsidRPr="00D85A05" w:rsidRDefault="00730362" w:rsidP="00D85A05">
      <w:pPr>
        <w:pStyle w:val="Odstavecseseznamem"/>
        <w:rPr>
          <w:b/>
          <w:bCs/>
          <w:i/>
          <w:iCs/>
        </w:rPr>
      </w:pPr>
      <w:r w:rsidRPr="00730362">
        <w:rPr>
          <w:b/>
          <w:bCs/>
          <w:i/>
          <w:iCs/>
        </w:rPr>
        <w:t xml:space="preserve">Položíme-li pravou ruku na cívku tak, že pokrčené </w:t>
      </w:r>
      <w:r w:rsidRPr="003A670B">
        <w:rPr>
          <w:b/>
          <w:bCs/>
          <w:i/>
          <w:iCs/>
          <w:highlight w:val="cyan"/>
        </w:rPr>
        <w:t>prsty</w:t>
      </w:r>
      <w:r w:rsidRPr="00730362">
        <w:rPr>
          <w:b/>
          <w:bCs/>
          <w:i/>
          <w:iCs/>
        </w:rPr>
        <w:t xml:space="preserve"> ukazují dohodnutý </w:t>
      </w:r>
      <w:r w:rsidRPr="003A670B">
        <w:rPr>
          <w:b/>
          <w:bCs/>
          <w:i/>
          <w:iCs/>
          <w:highlight w:val="cyan"/>
        </w:rPr>
        <w:t>směr proudu</w:t>
      </w:r>
      <w:r w:rsidRPr="00730362">
        <w:rPr>
          <w:b/>
          <w:bCs/>
          <w:i/>
          <w:iCs/>
        </w:rPr>
        <w:t xml:space="preserve">, pak </w:t>
      </w:r>
      <w:r w:rsidRPr="003A670B">
        <w:rPr>
          <w:b/>
          <w:bCs/>
          <w:i/>
          <w:iCs/>
          <w:highlight w:val="yellow"/>
        </w:rPr>
        <w:t>palec</w:t>
      </w:r>
      <w:r w:rsidRPr="00730362">
        <w:rPr>
          <w:b/>
          <w:bCs/>
          <w:i/>
          <w:iCs/>
        </w:rPr>
        <w:t xml:space="preserve"> ukazuje orientaci indukčních čar = </w:t>
      </w:r>
      <w:r w:rsidRPr="003A670B">
        <w:rPr>
          <w:b/>
          <w:bCs/>
          <w:i/>
          <w:iCs/>
          <w:highlight w:val="yellow"/>
        </w:rPr>
        <w:t>polohu severního pólu</w:t>
      </w:r>
      <w:r w:rsidRPr="00730362">
        <w:rPr>
          <w:b/>
          <w:bCs/>
          <w:i/>
          <w:iCs/>
        </w:rPr>
        <w:t>.</w:t>
      </w:r>
    </w:p>
    <w:p w14:paraId="612B5E10" w14:textId="77777777" w:rsidR="001A4032" w:rsidRPr="001A4032" w:rsidRDefault="001A4032" w:rsidP="00F140F0">
      <w:pPr>
        <w:pStyle w:val="MATURITA"/>
      </w:pPr>
      <w:r w:rsidRPr="001A4032">
        <w:t>Magnetická síla </w:t>
      </w:r>
      <w:proofErr w:type="spellStart"/>
      <w:r w:rsidRPr="001A4032">
        <w:t>F</w:t>
      </w:r>
      <w:r w:rsidR="003420D7" w:rsidRPr="003420D7">
        <w:rPr>
          <w:caps w:val="0"/>
          <w:vertAlign w:val="subscript"/>
        </w:rPr>
        <w:t>m</w:t>
      </w:r>
      <w:proofErr w:type="spellEnd"/>
    </w:p>
    <w:p w14:paraId="57C466C6" w14:textId="77777777" w:rsidR="001A4032" w:rsidRDefault="00451AED" w:rsidP="00451AED">
      <w:pPr>
        <w:pStyle w:val="Odstavecseseznamem"/>
        <w:numPr>
          <w:ilvl w:val="0"/>
          <w:numId w:val="6"/>
        </w:numPr>
      </w:pPr>
      <w:r>
        <w:t>Nachází-li se v </w:t>
      </w:r>
      <w:proofErr w:type="spellStart"/>
      <w:r>
        <w:t>mag</w:t>
      </w:r>
      <w:proofErr w:type="spellEnd"/>
      <w:r>
        <w:t xml:space="preserve">. poli vodič, kterým protéká proud, působí na něj </w:t>
      </w:r>
      <w:proofErr w:type="spellStart"/>
      <w:r>
        <w:t>mag</w:t>
      </w:r>
      <w:proofErr w:type="spellEnd"/>
      <w:r>
        <w:t xml:space="preserve">. síla </w:t>
      </w:r>
      <w:proofErr w:type="spellStart"/>
      <w:r>
        <w:t>F</w:t>
      </w:r>
      <w:r w:rsidRPr="00451AED">
        <w:rPr>
          <w:vertAlign w:val="subscript"/>
        </w:rPr>
        <w:t>m</w:t>
      </w:r>
      <w:proofErr w:type="spellEnd"/>
      <w:r w:rsidRPr="00451AED">
        <w:rPr>
          <w:vertAlign w:val="superscript"/>
        </w:rPr>
        <w:t>→</w:t>
      </w:r>
      <w:r w:rsidR="00A75A31">
        <w:t>:</w:t>
      </w:r>
    </w:p>
    <w:p w14:paraId="13413342" w14:textId="6D0957C4" w:rsidR="00D85A05" w:rsidRPr="00D85A05" w:rsidRDefault="00D85A05" w:rsidP="00A75A31">
      <w:pPr>
        <w:pStyle w:val="Odstavecseseznamem"/>
        <w:jc w:val="center"/>
        <w:rPr>
          <w:i/>
          <w:iCs/>
        </w:rPr>
      </w:pPr>
      <w:proofErr w:type="spellStart"/>
      <w:r w:rsidRPr="00D85A05">
        <w:rPr>
          <w:i/>
          <w:iCs/>
        </w:rPr>
        <w:t>F</w:t>
      </w:r>
      <w:r w:rsidRPr="00D85A05">
        <w:rPr>
          <w:i/>
          <w:iCs/>
          <w:vertAlign w:val="subscript"/>
        </w:rPr>
        <w:t>m</w:t>
      </w:r>
      <w:proofErr w:type="spellEnd"/>
      <w:r w:rsidRPr="00D85A05">
        <w:rPr>
          <w:i/>
          <w:iCs/>
        </w:rPr>
        <w:t xml:space="preserve"> = B I l sin (a)</w:t>
      </w:r>
    </w:p>
    <w:p w14:paraId="4ECDDC5B" w14:textId="77777777" w:rsidR="00A75A31" w:rsidRDefault="0082391B" w:rsidP="00451AED">
      <w:pPr>
        <w:pStyle w:val="Odstavecseseznamem"/>
        <w:numPr>
          <w:ilvl w:val="0"/>
          <w:numId w:val="6"/>
        </w:numPr>
      </w:pPr>
      <w:r>
        <w:t xml:space="preserve">Je-li </w:t>
      </w:r>
      <w:r w:rsidR="000108DD">
        <w:t xml:space="preserve">přímý vodič umístěný kolmo na </w:t>
      </w:r>
      <w:proofErr w:type="spellStart"/>
      <w:r w:rsidR="000108DD">
        <w:t>mag</w:t>
      </w:r>
      <w:proofErr w:type="spellEnd"/>
      <w:r w:rsidR="000108DD">
        <w:t xml:space="preserve">. indukční čáry, pak velikost </w:t>
      </w:r>
      <w:proofErr w:type="spellStart"/>
      <w:r w:rsidR="000108DD">
        <w:t>mag</w:t>
      </w:r>
      <w:proofErr w:type="spellEnd"/>
      <w:r w:rsidR="000108DD">
        <w:t>. síly je:</w:t>
      </w:r>
    </w:p>
    <w:p w14:paraId="6C91B0B0" w14:textId="63995080" w:rsidR="00D85A05" w:rsidRPr="00D85A05" w:rsidRDefault="00D85A05" w:rsidP="000108DD">
      <w:pPr>
        <w:ind w:left="360"/>
        <w:jc w:val="center"/>
        <w:rPr>
          <w:i/>
          <w:iCs/>
        </w:rPr>
      </w:pPr>
      <w:proofErr w:type="spellStart"/>
      <w:r w:rsidRPr="00D85A05">
        <w:rPr>
          <w:i/>
          <w:iCs/>
        </w:rPr>
        <w:t>F</w:t>
      </w:r>
      <w:r w:rsidRPr="00D85A05">
        <w:rPr>
          <w:i/>
          <w:iCs/>
          <w:vertAlign w:val="subscript"/>
        </w:rPr>
        <w:t>m</w:t>
      </w:r>
      <w:proofErr w:type="spellEnd"/>
      <w:r w:rsidRPr="00D85A05">
        <w:rPr>
          <w:i/>
          <w:iCs/>
        </w:rPr>
        <w:t xml:space="preserve"> = B I l</w:t>
      </w:r>
    </w:p>
    <w:p w14:paraId="605E1B92" w14:textId="77777777" w:rsidR="000108DD" w:rsidRDefault="0087361F" w:rsidP="001F2400">
      <w:pPr>
        <w:ind w:firstLine="360"/>
      </w:pPr>
      <w:r>
        <w:t>B</w:t>
      </w:r>
      <w:r>
        <w:tab/>
      </w:r>
      <w:r>
        <w:tab/>
      </w:r>
      <w:r>
        <w:tab/>
      </w:r>
      <w:proofErr w:type="spellStart"/>
      <w:r>
        <w:t>mag</w:t>
      </w:r>
      <w:proofErr w:type="spellEnd"/>
      <w:r>
        <w:t>. indukce</w:t>
      </w:r>
    </w:p>
    <w:p w14:paraId="1554A036" w14:textId="77777777" w:rsidR="0087361F" w:rsidRDefault="0087361F" w:rsidP="001F2400">
      <w:pPr>
        <w:ind w:firstLine="360"/>
      </w:pPr>
      <w:r>
        <w:t>I</w:t>
      </w:r>
      <w:r>
        <w:tab/>
      </w:r>
      <w:r>
        <w:tab/>
      </w:r>
      <w:r>
        <w:tab/>
        <w:t>velikost proudu protékající vodičem</w:t>
      </w:r>
    </w:p>
    <w:p w14:paraId="6A92E7DE" w14:textId="77777777" w:rsidR="001A4032" w:rsidRPr="001A4032" w:rsidRDefault="001F2400" w:rsidP="00A73CEE">
      <w:pPr>
        <w:ind w:firstLine="360"/>
      </w:pPr>
      <w:r>
        <w:t>L</w:t>
      </w:r>
      <w:r>
        <w:tab/>
      </w:r>
      <w:r w:rsidR="0087361F">
        <w:tab/>
      </w:r>
      <w:r w:rsidR="0087361F">
        <w:tab/>
        <w:t>délka vodiče</w:t>
      </w:r>
    </w:p>
    <w:p w14:paraId="20D62EF4" w14:textId="77777777" w:rsidR="001F16B7" w:rsidRDefault="00F140F0" w:rsidP="00F140F0">
      <w:pPr>
        <w:pStyle w:val="MATURITA"/>
        <w:rPr>
          <w:vertAlign w:val="superscript"/>
        </w:rPr>
      </w:pPr>
      <w:r w:rsidRPr="001A4032">
        <w:t>Magnetická indukce B</w:t>
      </w:r>
      <w:r w:rsidR="009D0976" w:rsidRPr="009D0976">
        <w:rPr>
          <w:vertAlign w:val="superscript"/>
        </w:rPr>
        <w:t>→</w:t>
      </w:r>
    </w:p>
    <w:p w14:paraId="53D4116B" w14:textId="77777777" w:rsidR="00A73CEE" w:rsidRDefault="00A73CEE" w:rsidP="007F61FB">
      <w:pPr>
        <w:pStyle w:val="Odstavecseseznamem"/>
        <w:numPr>
          <w:ilvl w:val="0"/>
          <w:numId w:val="6"/>
        </w:numPr>
      </w:pPr>
      <w:r>
        <w:t>Vektorová veličina</w:t>
      </w:r>
    </w:p>
    <w:p w14:paraId="09AD1A5B" w14:textId="77777777" w:rsidR="00F22305" w:rsidRDefault="00F22305" w:rsidP="007F61FB">
      <w:pPr>
        <w:pStyle w:val="Odstavecseseznamem"/>
        <w:numPr>
          <w:ilvl w:val="0"/>
          <w:numId w:val="6"/>
        </w:numPr>
      </w:pPr>
      <w:r>
        <w:t>Jednotka: T (</w:t>
      </w:r>
      <w:proofErr w:type="spellStart"/>
      <w:r>
        <w:t>tesla</w:t>
      </w:r>
      <w:proofErr w:type="spellEnd"/>
      <w:r>
        <w:t>)</w:t>
      </w:r>
    </w:p>
    <w:p w14:paraId="50D8B86D" w14:textId="77777777" w:rsidR="007F61FB" w:rsidRDefault="002939FF" w:rsidP="007F61FB">
      <w:pPr>
        <w:pStyle w:val="Odstavecseseznamem"/>
        <w:numPr>
          <w:ilvl w:val="0"/>
          <w:numId w:val="6"/>
        </w:numPr>
      </w:pPr>
      <w:r>
        <w:t>C</w:t>
      </w:r>
      <w:r w:rsidR="00A73CEE">
        <w:t xml:space="preserve">harakterizuje </w:t>
      </w:r>
      <w:proofErr w:type="spellStart"/>
      <w:r w:rsidR="00A73CEE">
        <w:t>mag</w:t>
      </w:r>
      <w:proofErr w:type="spellEnd"/>
      <w:r w:rsidR="00A73CEE">
        <w:t xml:space="preserve">. pole a vyjadřuje jeho silové účinky </w:t>
      </w:r>
      <w:proofErr w:type="spellStart"/>
      <w:r w:rsidR="00A73CEE">
        <w:t>mag</w:t>
      </w:r>
      <w:proofErr w:type="spellEnd"/>
      <w:r w:rsidR="00A73CEE">
        <w:t>. pole na pohybující se el. náboje</w:t>
      </w:r>
    </w:p>
    <w:p w14:paraId="2527FD40" w14:textId="77777777" w:rsidR="00F140F0" w:rsidRPr="00C2073F" w:rsidRDefault="008460F9" w:rsidP="008460F9">
      <w:pPr>
        <w:pStyle w:val="MATURITA"/>
        <w:rPr>
          <w:color w:val="7030A0"/>
          <w:u w:val="single"/>
        </w:rPr>
      </w:pPr>
      <w:r w:rsidRPr="00D15D52">
        <w:t>Flemingovo</w:t>
      </w:r>
      <w:r w:rsidRPr="00356090">
        <w:t> pravidlo levé ruky</w:t>
      </w:r>
      <w:r w:rsidR="00C2073F">
        <w:t xml:space="preserve"> </w:t>
      </w:r>
      <w:r w:rsidR="00C2073F" w:rsidRPr="00B25558">
        <w:rPr>
          <w:color w:val="7030A0"/>
          <w:sz w:val="36"/>
          <w:szCs w:val="36"/>
          <w:u w:val="single"/>
        </w:rPr>
        <w:t>pro směr síly</w:t>
      </w:r>
    </w:p>
    <w:p w14:paraId="0A2B36F4" w14:textId="77777777" w:rsidR="00480DF8" w:rsidRPr="00356090" w:rsidRDefault="00B4248A" w:rsidP="00C94FBB">
      <w:pPr>
        <w:pStyle w:val="Odstavecseseznamem"/>
        <w:numPr>
          <w:ilvl w:val="0"/>
          <w:numId w:val="6"/>
        </w:numPr>
      </w:pPr>
      <w:r w:rsidRPr="00356090">
        <w:t>V</w:t>
      </w:r>
      <w:r w:rsidR="00480DF8" w:rsidRPr="00356090">
        <w:t>ektor B je kolmý jak ke směru proudu, tak ke směru magnetické síly F</w:t>
      </w:r>
      <w:r w:rsidR="00480DF8" w:rsidRPr="00356090">
        <w:rPr>
          <w:vertAlign w:val="subscript"/>
        </w:rPr>
        <w:t>m</w:t>
      </w:r>
    </w:p>
    <w:p w14:paraId="768A4535" w14:textId="14437B8F" w:rsidR="00E257CD" w:rsidRPr="00D85A05" w:rsidRDefault="00480DF8" w:rsidP="00D85A05">
      <w:pPr>
        <w:pStyle w:val="Odstavecseseznamem"/>
        <w:rPr>
          <w:b/>
          <w:bCs/>
          <w:i/>
          <w:iCs/>
        </w:rPr>
      </w:pPr>
      <w:r w:rsidRPr="00480DF8">
        <w:rPr>
          <w:b/>
          <w:bCs/>
          <w:i/>
          <w:iCs/>
        </w:rPr>
        <w:t xml:space="preserve">Položíme-li otevřenou levou ruku k přímému vodiči tak, aby </w:t>
      </w:r>
      <w:r w:rsidRPr="00480DF8">
        <w:rPr>
          <w:b/>
          <w:bCs/>
          <w:i/>
          <w:iCs/>
          <w:highlight w:val="cyan"/>
        </w:rPr>
        <w:t>prsty</w:t>
      </w:r>
      <w:r w:rsidRPr="00480DF8">
        <w:rPr>
          <w:b/>
          <w:bCs/>
          <w:i/>
          <w:iCs/>
        </w:rPr>
        <w:t xml:space="preserve"> ukazovaly dohodnutý </w:t>
      </w:r>
      <w:r w:rsidRPr="00480DF8">
        <w:rPr>
          <w:b/>
          <w:bCs/>
          <w:i/>
          <w:iCs/>
          <w:highlight w:val="cyan"/>
        </w:rPr>
        <w:t>směr proudu</w:t>
      </w:r>
      <w:r w:rsidRPr="00480DF8">
        <w:rPr>
          <w:b/>
          <w:bCs/>
          <w:i/>
          <w:iCs/>
        </w:rPr>
        <w:t xml:space="preserve"> (od + k ─) a </w:t>
      </w:r>
      <w:r w:rsidRPr="00480DF8">
        <w:rPr>
          <w:b/>
          <w:bCs/>
          <w:i/>
          <w:iCs/>
          <w:highlight w:val="green"/>
        </w:rPr>
        <w:t>indukční čáry</w:t>
      </w:r>
      <w:r w:rsidRPr="00480DF8">
        <w:rPr>
          <w:b/>
          <w:bCs/>
          <w:i/>
          <w:iCs/>
        </w:rPr>
        <w:t xml:space="preserve"> magnetu vstupovaly </w:t>
      </w:r>
      <w:r w:rsidRPr="00480DF8">
        <w:rPr>
          <w:b/>
          <w:bCs/>
          <w:i/>
          <w:iCs/>
          <w:highlight w:val="green"/>
        </w:rPr>
        <w:t>do dlaně</w:t>
      </w:r>
      <w:r w:rsidRPr="00480DF8">
        <w:rPr>
          <w:b/>
          <w:bCs/>
          <w:i/>
          <w:iCs/>
        </w:rPr>
        <w:t xml:space="preserve">, ukazuje odtažený </w:t>
      </w:r>
      <w:r w:rsidRPr="00480DF8">
        <w:rPr>
          <w:b/>
          <w:bCs/>
          <w:i/>
          <w:iCs/>
          <w:highlight w:val="yellow"/>
        </w:rPr>
        <w:t>palec směr síly</w:t>
      </w:r>
      <w:r w:rsidRPr="00480DF8">
        <w:rPr>
          <w:b/>
          <w:bCs/>
          <w:i/>
          <w:iCs/>
        </w:rPr>
        <w:t>, kterou působí magnetické pole na vodič s proudem.</w:t>
      </w:r>
    </w:p>
    <w:p w14:paraId="318E06F4" w14:textId="77777777" w:rsidR="00D0031F" w:rsidRDefault="00D0031F" w:rsidP="00D0031F">
      <w:pPr>
        <w:pStyle w:val="MATURITA"/>
      </w:pPr>
      <w:r>
        <w:t>Rovnoběžné vodiče s proudem</w:t>
      </w:r>
    </w:p>
    <w:p w14:paraId="30AD8C7E" w14:textId="77777777" w:rsidR="00D0031F" w:rsidRPr="00CE559B" w:rsidRDefault="00CE559B" w:rsidP="00D0031F">
      <w:pPr>
        <w:pStyle w:val="Odstavecseseznamem"/>
        <w:numPr>
          <w:ilvl w:val="0"/>
          <w:numId w:val="6"/>
        </w:numPr>
      </w:pPr>
      <w:r>
        <w:t xml:space="preserve">Nachází-li se rovnoběžně vedle sebe 2 velmi dlouhé tenké vodiče s proudem, působí na sebe navzájem přitažlivou/odpudivou </w:t>
      </w:r>
      <w:proofErr w:type="spellStart"/>
      <w:r>
        <w:t>mag</w:t>
      </w:r>
      <w:proofErr w:type="spellEnd"/>
      <w:r>
        <w:t xml:space="preserve">. silou </w:t>
      </w:r>
      <w:proofErr w:type="spellStart"/>
      <w:r>
        <w:t>F</w:t>
      </w:r>
      <w:r w:rsidRPr="00CE559B">
        <w:rPr>
          <w:vertAlign w:val="subscript"/>
        </w:rPr>
        <w:t>m</w:t>
      </w:r>
      <w:proofErr w:type="spellEnd"/>
      <w:r w:rsidRPr="00CE559B">
        <w:rPr>
          <w:vertAlign w:val="superscript"/>
        </w:rPr>
        <w:t>→</w:t>
      </w:r>
    </w:p>
    <w:p w14:paraId="0CF38D0D" w14:textId="77777777" w:rsidR="00CE559B" w:rsidRDefault="007B1C39" w:rsidP="00CE559B">
      <w:pPr>
        <w:pStyle w:val="Odstavecseseznamem"/>
        <w:numPr>
          <w:ilvl w:val="1"/>
          <w:numId w:val="6"/>
        </w:numPr>
      </w:pPr>
      <w:r>
        <w:t xml:space="preserve">Rovnoběžnými vodiči protéká </w:t>
      </w:r>
      <w:r w:rsidRPr="008011D8">
        <w:rPr>
          <w:b/>
          <w:bCs/>
        </w:rPr>
        <w:t>proud stejným směrem</w:t>
      </w:r>
      <w:r>
        <w:t xml:space="preserve"> → vodiče </w:t>
      </w:r>
      <w:r w:rsidRPr="008011D8">
        <w:rPr>
          <w:b/>
          <w:bCs/>
        </w:rPr>
        <w:t>se přitahují</w:t>
      </w:r>
    </w:p>
    <w:p w14:paraId="7676E5F0" w14:textId="77777777" w:rsidR="007B1C39" w:rsidRPr="007B1C39" w:rsidRDefault="007B1C39" w:rsidP="007B1C39">
      <w:pPr>
        <w:pStyle w:val="Odstavecseseznamem"/>
        <w:numPr>
          <w:ilvl w:val="1"/>
          <w:numId w:val="6"/>
        </w:numPr>
      </w:pPr>
      <w:r w:rsidRPr="007B1C39">
        <w:t xml:space="preserve">Rovnoběžnými vodiči protéká </w:t>
      </w:r>
      <w:r w:rsidRPr="008011D8">
        <w:rPr>
          <w:b/>
          <w:bCs/>
        </w:rPr>
        <w:t>proud opačným směrem</w:t>
      </w:r>
      <w:r w:rsidRPr="007B1C39">
        <w:t xml:space="preserve"> → vodiče </w:t>
      </w:r>
      <w:r w:rsidRPr="008011D8">
        <w:rPr>
          <w:b/>
          <w:bCs/>
        </w:rPr>
        <w:t>se odpuzuj</w:t>
      </w:r>
      <w:r>
        <w:t>í</w:t>
      </w:r>
    </w:p>
    <w:p w14:paraId="4A602D8F" w14:textId="77777777" w:rsidR="007B1C39" w:rsidRDefault="009D09E0" w:rsidP="009D09E0">
      <w:pPr>
        <w:pStyle w:val="Odstavecseseznamem"/>
        <w:jc w:val="center"/>
      </w:pPr>
      <w:r w:rsidRPr="009D09E0">
        <w:rPr>
          <w:noProof/>
        </w:rPr>
        <w:drawing>
          <wp:inline distT="0" distB="0" distL="0" distR="0" wp14:anchorId="41E4D88F" wp14:editId="0354B4DA">
            <wp:extent cx="1487606" cy="544378"/>
            <wp:effectExtent l="0" t="0" r="0" b="8255"/>
            <wp:docPr id="130949220" name="Obrázek 130949220" descr="Obsah obrázku text&#10;&#10;Popis se vygeneroval automaticky.">
              <a:extLst xmlns:a="http://schemas.openxmlformats.org/drawingml/2006/main">
                <a:ext uri="{FF2B5EF4-FFF2-40B4-BE49-F238E27FC236}">
                  <a16:creationId xmlns:a16="http://schemas.microsoft.com/office/drawing/2014/main" id="{5CF909A4-9E9B-C49E-C505-9AB37FB542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se vygeneroval automaticky.">
                      <a:extLst>
                        <a:ext uri="{FF2B5EF4-FFF2-40B4-BE49-F238E27FC236}">
                          <a16:creationId xmlns:a16="http://schemas.microsoft.com/office/drawing/2014/main" id="{5CF909A4-9E9B-C49E-C505-9AB37FB542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6679" cy="5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0AD13" w14:textId="77777777" w:rsidR="009D09E0" w:rsidRDefault="001D41D1" w:rsidP="00EC4606">
      <w:pPr>
        <w:pStyle w:val="Odstavecseseznamem"/>
      </w:pPr>
      <w:r>
        <w:t>I</w:t>
      </w:r>
      <w:r w:rsidRPr="001D41D1">
        <w:rPr>
          <w:vertAlign w:val="subscript"/>
        </w:rPr>
        <w:t>1</w:t>
      </w:r>
      <w:r>
        <w:t>, I</w:t>
      </w:r>
      <w:r w:rsidRPr="001D41D1">
        <w:rPr>
          <w:vertAlign w:val="subscript"/>
        </w:rPr>
        <w:t>2</w:t>
      </w:r>
      <w:r>
        <w:tab/>
      </w:r>
      <w:r>
        <w:tab/>
      </w:r>
      <w:r>
        <w:tab/>
        <w:t>proudy vodičů</w:t>
      </w:r>
    </w:p>
    <w:p w14:paraId="08BCA1D9" w14:textId="77777777" w:rsidR="00EC4606" w:rsidRDefault="00EC4606" w:rsidP="00EC4606">
      <w:pPr>
        <w:pStyle w:val="Odstavecseseznamem"/>
      </w:pPr>
      <w:r>
        <w:t>d</w:t>
      </w:r>
      <w:r>
        <w:tab/>
      </w:r>
      <w:r>
        <w:tab/>
      </w:r>
      <w:r>
        <w:tab/>
        <w:t>vzdálenost od vodiče</w:t>
      </w:r>
    </w:p>
    <w:p w14:paraId="4799C38B" w14:textId="77777777" w:rsidR="0045426E" w:rsidRDefault="0045426E" w:rsidP="0045426E">
      <w:pPr>
        <w:pStyle w:val="MATURITA"/>
      </w:pPr>
      <w:r>
        <w:lastRenderedPageBreak/>
        <w:t>Částice s nábojem v mag. poli</w:t>
      </w:r>
    </w:p>
    <w:p w14:paraId="70EF90CC" w14:textId="77777777" w:rsidR="001D41D1" w:rsidRDefault="00EC4606" w:rsidP="004217DA">
      <w:pPr>
        <w:pStyle w:val="Odstavecseseznamem"/>
        <w:numPr>
          <w:ilvl w:val="0"/>
          <w:numId w:val="3"/>
        </w:numPr>
      </w:pPr>
      <w:r>
        <w:t xml:space="preserve"> </w:t>
      </w:r>
      <w:r w:rsidR="00875A47">
        <w:t>V </w:t>
      </w:r>
      <w:proofErr w:type="spellStart"/>
      <w:r w:rsidR="00875A47">
        <w:t>mag</w:t>
      </w:r>
      <w:proofErr w:type="spellEnd"/>
      <w:r w:rsidR="00875A47">
        <w:t>. poli o indukci B</w:t>
      </w:r>
      <w:r w:rsidR="00B8654E" w:rsidRPr="00B8654E">
        <w:rPr>
          <w:vertAlign w:val="superscript"/>
        </w:rPr>
        <w:t>→</w:t>
      </w:r>
      <w:r w:rsidR="00875A47">
        <w:t xml:space="preserve"> se po</w:t>
      </w:r>
      <w:r w:rsidR="00EE6B59">
        <w:t>h</w:t>
      </w:r>
      <w:r w:rsidR="00875A47">
        <w:t>ybuje částice s nábojem Q rychlostí</w:t>
      </w:r>
      <w:r w:rsidR="00B8654E">
        <w:t xml:space="preserve"> </w:t>
      </w:r>
      <w:r w:rsidR="00875A47">
        <w:t>v</w:t>
      </w:r>
      <w:r w:rsidR="00875A47" w:rsidRPr="00B8654E">
        <w:rPr>
          <w:vertAlign w:val="superscript"/>
        </w:rPr>
        <w:t>→</w:t>
      </w:r>
      <w:r w:rsidR="00875A47">
        <w:t>:</w:t>
      </w:r>
    </w:p>
    <w:p w14:paraId="3192D221" w14:textId="77777777" w:rsidR="00875A47" w:rsidRPr="00875A47" w:rsidRDefault="00000000" w:rsidP="00B8654E">
      <w:pPr>
        <w:pStyle w:val="Odstavecseseznamem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=|Q|∙v∙B∙</m:t>
          </m:r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(α)</m:t>
          </m:r>
        </m:oMath>
      </m:oMathPara>
    </w:p>
    <w:p w14:paraId="689404BE" w14:textId="77777777" w:rsidR="006A517E" w:rsidRDefault="00D604E9" w:rsidP="004217DA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Vylétají-li e</w:t>
      </w:r>
      <w:r w:rsidRPr="00D604E9">
        <w:rPr>
          <w:rFonts w:eastAsiaTheme="minorEastAsia"/>
        </w:rPr>
        <w:t>lektrony ze zdroje rychlostí kolmo k indukčním čarám</w:t>
      </w:r>
      <w:r>
        <w:rPr>
          <w:rFonts w:eastAsiaTheme="minorEastAsia"/>
        </w:rPr>
        <w:t>, n</w:t>
      </w:r>
      <w:r w:rsidRPr="00D604E9">
        <w:rPr>
          <w:rFonts w:eastAsiaTheme="minorEastAsia"/>
        </w:rPr>
        <w:t>a elektrony působí magnetická síla, která zakřivuje jejich trajektorii, po níž se elektrony pohybují</w:t>
      </w:r>
      <w:r>
        <w:rPr>
          <w:rFonts w:eastAsiaTheme="minorEastAsia"/>
        </w:rPr>
        <w:t xml:space="preserve"> → v</w:t>
      </w:r>
      <w:r w:rsidRPr="00D604E9">
        <w:rPr>
          <w:rFonts w:eastAsiaTheme="minorEastAsia"/>
        </w:rPr>
        <w:t>ýsledkem je pohyb elektronu po kružnicové trajektorii</w:t>
      </w:r>
    </w:p>
    <w:p w14:paraId="1186D52D" w14:textId="77777777" w:rsidR="00875A47" w:rsidRDefault="006A517E" w:rsidP="004217DA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M</w:t>
      </w:r>
      <w:r w:rsidR="00D604E9" w:rsidRPr="00D604E9">
        <w:rPr>
          <w:rFonts w:eastAsiaTheme="minorEastAsia"/>
        </w:rPr>
        <w:t xml:space="preserve">agnetická síla </w:t>
      </w:r>
      <w:r>
        <w:rPr>
          <w:rFonts w:eastAsiaTheme="minorEastAsia"/>
        </w:rPr>
        <w:t>působí jako</w:t>
      </w:r>
      <w:r w:rsidR="00D604E9" w:rsidRPr="00D604E9">
        <w:rPr>
          <w:rFonts w:eastAsiaTheme="minorEastAsia"/>
        </w:rPr>
        <w:t xml:space="preserve"> dostřediv</w:t>
      </w:r>
      <w:r>
        <w:rPr>
          <w:rFonts w:eastAsiaTheme="minorEastAsia"/>
        </w:rPr>
        <w:t>á</w:t>
      </w:r>
    </w:p>
    <w:p w14:paraId="7CACE541" w14:textId="77777777" w:rsidR="008E7B8E" w:rsidRPr="008E7B8E" w:rsidRDefault="008E7B8E" w:rsidP="008E7B8E">
      <w:pPr>
        <w:pStyle w:val="Odstavecseseznamem"/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Q∙v∙B∙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90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>
        <w:rPr>
          <w:rFonts w:eastAsiaTheme="minorEastAsia"/>
        </w:rPr>
        <w:tab/>
        <w:t>→</w:t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Q∙B=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mv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>
        <w:rPr>
          <w:rFonts w:eastAsiaTheme="minorEastAsia"/>
        </w:rPr>
        <w:tab/>
        <w:t>→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r=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 ∙ v</m:t>
            </m:r>
          </m:num>
          <m:den>
            <m:r>
              <w:rPr>
                <w:rFonts w:ascii="Cambria Math" w:eastAsiaTheme="minorEastAsia" w:hAnsi="Cambria Math"/>
              </w:rPr>
              <m:t>B ∙ Q</m:t>
            </m:r>
          </m:den>
        </m:f>
      </m:oMath>
    </w:p>
    <w:p w14:paraId="0FE3DA83" w14:textId="77777777" w:rsidR="000C6830" w:rsidRPr="000C6830" w:rsidRDefault="000C6830" w:rsidP="000C6830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0C6830">
        <w:rPr>
          <w:rFonts w:eastAsiaTheme="minorEastAsia"/>
        </w:rPr>
        <w:t xml:space="preserve">Pohybuje-li se částice současně v magnetickém i elektrickém poli, působí na ní jak síla </w:t>
      </w:r>
      <w:r>
        <w:rPr>
          <w:rFonts w:eastAsiaTheme="minorEastAsia"/>
        </w:rPr>
        <w:t>elektrická i</w:t>
      </w:r>
      <w:r w:rsidRPr="000C6830">
        <w:rPr>
          <w:rFonts w:eastAsiaTheme="minorEastAsia"/>
        </w:rPr>
        <w:t xml:space="preserve"> magnetická</w:t>
      </w:r>
      <w:r w:rsidR="00DE6D36">
        <w:rPr>
          <w:rFonts w:eastAsiaTheme="minorEastAsia"/>
        </w:rPr>
        <w:t xml:space="preserve"> → jejich vektorový součet = </w:t>
      </w:r>
      <w:r w:rsidR="008F5580">
        <w:rPr>
          <w:rFonts w:eastAsiaTheme="minorEastAsia"/>
        </w:rPr>
        <w:t xml:space="preserve">Lorentzova </w:t>
      </w:r>
      <w:r w:rsidRPr="000C6830">
        <w:rPr>
          <w:rFonts w:eastAsiaTheme="minorEastAsia"/>
        </w:rPr>
        <w:t>síla</w:t>
      </w:r>
    </w:p>
    <w:p w14:paraId="33429CA5" w14:textId="77777777" w:rsidR="008E7B8E" w:rsidRDefault="00DE5A0C" w:rsidP="000C6830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Vyu</w:t>
      </w:r>
      <w:r w:rsidR="000C6830" w:rsidRPr="000C6830">
        <w:rPr>
          <w:rFonts w:eastAsiaTheme="minorEastAsia"/>
        </w:rPr>
        <w:t>žití: k řízení pohybu elektronového paprsku v</w:t>
      </w:r>
      <w:r w:rsidR="00D1302B">
        <w:rPr>
          <w:rFonts w:eastAsiaTheme="minorEastAsia"/>
        </w:rPr>
        <w:t> </w:t>
      </w:r>
      <w:r w:rsidR="000C6830" w:rsidRPr="000C6830">
        <w:rPr>
          <w:rFonts w:eastAsiaTheme="minorEastAsia"/>
        </w:rPr>
        <w:t>obrazovce</w:t>
      </w:r>
    </w:p>
    <w:p w14:paraId="1D80439B" w14:textId="77777777" w:rsidR="00D1302B" w:rsidRDefault="00D1302B" w:rsidP="00D1302B">
      <w:pPr>
        <w:pStyle w:val="MATURITA"/>
        <w:rPr>
          <w:rFonts w:eastAsiaTheme="minorEastAsia"/>
        </w:rPr>
      </w:pPr>
      <w:r w:rsidRPr="00D1302B">
        <w:rPr>
          <w:rFonts w:eastAsiaTheme="minorEastAsia"/>
        </w:rPr>
        <w:t>Magnetické vlastnosti látek</w:t>
      </w:r>
    </w:p>
    <w:p w14:paraId="5CAE46BB" w14:textId="77777777" w:rsidR="000440CB" w:rsidRDefault="000440CB" w:rsidP="000440CB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E</w:t>
      </w:r>
      <w:r w:rsidRPr="000440CB">
        <w:rPr>
          <w:rFonts w:eastAsiaTheme="minorEastAsia"/>
        </w:rPr>
        <w:t>lektrony v atomech vytvářejí elementární magnetická pole, která se skládají a vytvářejí výsledné magnetické pole atom</w:t>
      </w:r>
      <w:r>
        <w:rPr>
          <w:rFonts w:eastAsiaTheme="minorEastAsia"/>
        </w:rPr>
        <w:t>u</w:t>
      </w:r>
    </w:p>
    <w:p w14:paraId="24DC6155" w14:textId="77777777" w:rsidR="000440CB" w:rsidRPr="000440CB" w:rsidRDefault="000440CB" w:rsidP="000440CB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000440CB">
        <w:rPr>
          <w:rFonts w:eastAsiaTheme="minorEastAsia"/>
        </w:rPr>
        <w:t>Podle uspořádání elektronů v atomu dělíme magnetické látky do tří skupin:</w:t>
      </w:r>
    </w:p>
    <w:p w14:paraId="358EB4D9" w14:textId="77777777" w:rsidR="000440CB" w:rsidRPr="000440CB" w:rsidRDefault="000440CB" w:rsidP="000440CB">
      <w:pPr>
        <w:pStyle w:val="Odstavecseseznamem"/>
        <w:numPr>
          <w:ilvl w:val="1"/>
          <w:numId w:val="7"/>
        </w:numPr>
        <w:rPr>
          <w:rFonts w:eastAsiaTheme="minorEastAsia"/>
          <w:b/>
          <w:bCs/>
        </w:rPr>
      </w:pPr>
      <w:r w:rsidRPr="000440CB">
        <w:rPr>
          <w:rFonts w:eastAsiaTheme="minorEastAsia"/>
          <w:b/>
          <w:bCs/>
        </w:rPr>
        <w:t>Diamagnetické</w:t>
      </w:r>
    </w:p>
    <w:p w14:paraId="3EBCC0CC" w14:textId="77777777" w:rsidR="000440CB" w:rsidRDefault="000440CB" w:rsidP="000440CB">
      <w:pPr>
        <w:pStyle w:val="Odstavecseseznamem"/>
        <w:numPr>
          <w:ilvl w:val="2"/>
          <w:numId w:val="7"/>
        </w:numPr>
        <w:rPr>
          <w:rFonts w:eastAsiaTheme="minorEastAsia"/>
        </w:rPr>
      </w:pPr>
      <w:r>
        <w:rPr>
          <w:rFonts w:eastAsiaTheme="minorEastAsia"/>
        </w:rPr>
        <w:t>S</w:t>
      </w:r>
      <w:r w:rsidRPr="000440CB">
        <w:rPr>
          <w:rFonts w:eastAsiaTheme="minorEastAsia"/>
        </w:rPr>
        <w:t xml:space="preserve">kládají </w:t>
      </w:r>
      <w:r>
        <w:rPr>
          <w:rFonts w:eastAsiaTheme="minorEastAsia"/>
        </w:rPr>
        <w:t xml:space="preserve">se </w:t>
      </w:r>
      <w:r w:rsidRPr="000440CB">
        <w:rPr>
          <w:rFonts w:eastAsiaTheme="minorEastAsia"/>
        </w:rPr>
        <w:t>z diamagnetických atomů</w:t>
      </w:r>
    </w:p>
    <w:p w14:paraId="6A3D3563" w14:textId="77777777" w:rsidR="000440CB" w:rsidRDefault="00000000" w:rsidP="000440CB">
      <w:pPr>
        <w:pStyle w:val="Odstavecseseznamem"/>
        <w:numPr>
          <w:ilvl w:val="2"/>
          <w:numId w:val="7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&lt;1</m:t>
        </m:r>
      </m:oMath>
    </w:p>
    <w:p w14:paraId="49360AA7" w14:textId="77777777" w:rsidR="005C31AE" w:rsidRDefault="0010429B" w:rsidP="005C31AE">
      <w:pPr>
        <w:pStyle w:val="Odstavecseseznamem"/>
        <w:numPr>
          <w:ilvl w:val="2"/>
          <w:numId w:val="7"/>
        </w:numPr>
        <w:rPr>
          <w:rFonts w:eastAsiaTheme="minorEastAsia"/>
        </w:rPr>
      </w:pPr>
      <w:r w:rsidRPr="0010429B">
        <w:rPr>
          <w:rFonts w:eastAsiaTheme="minorEastAsia"/>
          <w:b/>
          <w:bCs/>
        </w:rPr>
        <w:t>M</w:t>
      </w:r>
      <w:r w:rsidR="000440CB" w:rsidRPr="0010429B">
        <w:rPr>
          <w:rFonts w:eastAsiaTheme="minorEastAsia"/>
          <w:b/>
          <w:bCs/>
        </w:rPr>
        <w:t>írně zeslabují magnetické pole</w:t>
      </w:r>
    </w:p>
    <w:p w14:paraId="394393E4" w14:textId="77777777" w:rsidR="005C31AE" w:rsidRPr="000440CB" w:rsidRDefault="005C31AE" w:rsidP="005C31AE">
      <w:pPr>
        <w:pStyle w:val="Odstavecseseznamem"/>
        <w:numPr>
          <w:ilvl w:val="2"/>
          <w:numId w:val="7"/>
        </w:numPr>
        <w:rPr>
          <w:rFonts w:eastAsiaTheme="minorEastAsia"/>
        </w:rPr>
      </w:pPr>
      <w:r>
        <w:rPr>
          <w:rFonts w:eastAsiaTheme="minorEastAsia"/>
        </w:rPr>
        <w:t>Slabě se odpuzují z </w:t>
      </w:r>
      <w:proofErr w:type="spellStart"/>
      <w:r>
        <w:rPr>
          <w:rFonts w:eastAsiaTheme="minorEastAsia"/>
        </w:rPr>
        <w:t>mag</w:t>
      </w:r>
      <w:proofErr w:type="spellEnd"/>
      <w:r>
        <w:rPr>
          <w:rFonts w:eastAsiaTheme="minorEastAsia"/>
        </w:rPr>
        <w:t>. pole</w:t>
      </w:r>
    </w:p>
    <w:p w14:paraId="708D68E4" w14:textId="77777777" w:rsidR="000440CB" w:rsidRDefault="000440CB" w:rsidP="000440CB">
      <w:pPr>
        <w:pStyle w:val="Odstavecseseznamem"/>
        <w:numPr>
          <w:ilvl w:val="2"/>
          <w:numId w:val="7"/>
        </w:numPr>
        <w:rPr>
          <w:rFonts w:eastAsiaTheme="minorEastAsia"/>
        </w:rPr>
      </w:pPr>
      <w:r>
        <w:rPr>
          <w:rFonts w:eastAsiaTheme="minorEastAsia"/>
        </w:rPr>
        <w:t>V</w:t>
      </w:r>
      <w:r w:rsidRPr="000440CB">
        <w:rPr>
          <w:rFonts w:eastAsiaTheme="minorEastAsia"/>
        </w:rPr>
        <w:t>oda, zlato, měď, rtuť</w:t>
      </w:r>
      <w:r w:rsidR="003931B8">
        <w:rPr>
          <w:rFonts w:eastAsiaTheme="minorEastAsia"/>
        </w:rPr>
        <w:t>…</w:t>
      </w:r>
    </w:p>
    <w:p w14:paraId="7BFDF593" w14:textId="77777777" w:rsidR="000440CB" w:rsidRPr="0010429B" w:rsidRDefault="000440CB" w:rsidP="000440CB">
      <w:pPr>
        <w:pStyle w:val="Odstavecseseznamem"/>
        <w:numPr>
          <w:ilvl w:val="1"/>
          <w:numId w:val="7"/>
        </w:numPr>
        <w:rPr>
          <w:rFonts w:eastAsiaTheme="minorEastAsia"/>
          <w:b/>
          <w:bCs/>
        </w:rPr>
      </w:pPr>
      <w:r w:rsidRPr="0010429B">
        <w:rPr>
          <w:rFonts w:eastAsiaTheme="minorEastAsia"/>
          <w:b/>
          <w:bCs/>
        </w:rPr>
        <w:t>Paramagnetické látky</w:t>
      </w:r>
    </w:p>
    <w:p w14:paraId="58C30741" w14:textId="77777777" w:rsidR="0010429B" w:rsidRDefault="0010429B" w:rsidP="000440CB">
      <w:pPr>
        <w:pStyle w:val="Odstavecseseznamem"/>
        <w:numPr>
          <w:ilvl w:val="2"/>
          <w:numId w:val="7"/>
        </w:numPr>
        <w:rPr>
          <w:rFonts w:eastAsiaTheme="minorEastAsia"/>
        </w:rPr>
      </w:pPr>
      <w:r>
        <w:rPr>
          <w:rFonts w:eastAsiaTheme="minorEastAsia"/>
        </w:rPr>
        <w:t>S</w:t>
      </w:r>
      <w:r w:rsidR="000440CB" w:rsidRPr="000440CB">
        <w:rPr>
          <w:rFonts w:eastAsiaTheme="minorEastAsia"/>
        </w:rPr>
        <w:t>loženy z paramagnetických atomů</w:t>
      </w:r>
    </w:p>
    <w:p w14:paraId="4CFA3662" w14:textId="77777777" w:rsidR="0010429B" w:rsidRDefault="00000000" w:rsidP="0010429B">
      <w:pPr>
        <w:pStyle w:val="Odstavecseseznamem"/>
        <w:numPr>
          <w:ilvl w:val="2"/>
          <w:numId w:val="7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&gt;1</m:t>
        </m:r>
      </m:oMath>
    </w:p>
    <w:p w14:paraId="36052B6A" w14:textId="77777777" w:rsidR="0010429B" w:rsidRDefault="0010429B" w:rsidP="000440CB">
      <w:pPr>
        <w:pStyle w:val="Odstavecseseznamem"/>
        <w:numPr>
          <w:ilvl w:val="2"/>
          <w:numId w:val="7"/>
        </w:numPr>
        <w:rPr>
          <w:rFonts w:eastAsiaTheme="minorEastAsia"/>
          <w:b/>
          <w:bCs/>
        </w:rPr>
      </w:pPr>
      <w:r w:rsidRPr="0010429B">
        <w:rPr>
          <w:rFonts w:eastAsiaTheme="minorEastAsia"/>
          <w:b/>
          <w:bCs/>
        </w:rPr>
        <w:t>M</w:t>
      </w:r>
      <w:r w:rsidR="000440CB" w:rsidRPr="0010429B">
        <w:rPr>
          <w:rFonts w:eastAsiaTheme="minorEastAsia"/>
          <w:b/>
          <w:bCs/>
        </w:rPr>
        <w:t>írně zesilují magnetické pole</w:t>
      </w:r>
    </w:p>
    <w:p w14:paraId="7F5F44DD" w14:textId="77777777" w:rsidR="005C31AE" w:rsidRPr="0010429B" w:rsidRDefault="005C31AE" w:rsidP="000440CB">
      <w:pPr>
        <w:pStyle w:val="Odstavecseseznamem"/>
        <w:numPr>
          <w:ilvl w:val="2"/>
          <w:numId w:val="7"/>
        </w:numPr>
        <w:rPr>
          <w:rFonts w:eastAsiaTheme="minorEastAsia"/>
          <w:b/>
          <w:bCs/>
        </w:rPr>
      </w:pPr>
      <w:r>
        <w:rPr>
          <w:rFonts w:eastAsiaTheme="minorEastAsia"/>
        </w:rPr>
        <w:t xml:space="preserve">Slabě se přitahují do </w:t>
      </w:r>
      <w:proofErr w:type="spellStart"/>
      <w:r>
        <w:rPr>
          <w:rFonts w:eastAsiaTheme="minorEastAsia"/>
        </w:rPr>
        <w:t>mag</w:t>
      </w:r>
      <w:proofErr w:type="spellEnd"/>
      <w:r>
        <w:rPr>
          <w:rFonts w:eastAsiaTheme="minorEastAsia"/>
        </w:rPr>
        <w:t>. pole</w:t>
      </w:r>
    </w:p>
    <w:p w14:paraId="04E1DDCE" w14:textId="77777777" w:rsidR="00D1302B" w:rsidRDefault="004D71A9" w:rsidP="000440CB">
      <w:pPr>
        <w:pStyle w:val="Odstavecseseznamem"/>
        <w:numPr>
          <w:ilvl w:val="2"/>
          <w:numId w:val="7"/>
        </w:numPr>
        <w:rPr>
          <w:rFonts w:eastAsiaTheme="minorEastAsia"/>
        </w:rPr>
      </w:pPr>
      <w:r>
        <w:rPr>
          <w:rFonts w:eastAsiaTheme="minorEastAsia"/>
        </w:rPr>
        <w:t>Vzduch</w:t>
      </w:r>
      <w:r w:rsidR="000440CB" w:rsidRPr="000440CB">
        <w:rPr>
          <w:rFonts w:eastAsiaTheme="minorEastAsia"/>
        </w:rPr>
        <w:t>, sodík, hliník</w:t>
      </w:r>
      <w:r w:rsidR="003931B8">
        <w:rPr>
          <w:rFonts w:eastAsiaTheme="minorEastAsia"/>
        </w:rPr>
        <w:t>…</w:t>
      </w:r>
      <w:r w:rsidR="000440CB" w:rsidRPr="000440CB">
        <w:rPr>
          <w:rFonts w:eastAsiaTheme="minorEastAsia"/>
        </w:rPr>
        <w:t xml:space="preserve"> </w:t>
      </w:r>
    </w:p>
    <w:p w14:paraId="6806E3B4" w14:textId="77777777" w:rsidR="005355AF" w:rsidRPr="005355AF" w:rsidRDefault="005355AF" w:rsidP="009A212B">
      <w:pPr>
        <w:pStyle w:val="Odstavecseseznamem"/>
        <w:numPr>
          <w:ilvl w:val="0"/>
          <w:numId w:val="11"/>
        </w:numPr>
        <w:rPr>
          <w:rFonts w:eastAsiaTheme="minorEastAsia"/>
          <w:b/>
          <w:bCs/>
        </w:rPr>
      </w:pPr>
      <w:r w:rsidRPr="005355AF">
        <w:rPr>
          <w:rFonts w:eastAsiaTheme="minorEastAsia"/>
          <w:b/>
          <w:bCs/>
        </w:rPr>
        <w:t>Feromagnetické látky</w:t>
      </w:r>
    </w:p>
    <w:p w14:paraId="6B5A4F3F" w14:textId="77777777" w:rsidR="005355AF" w:rsidRDefault="005355AF" w:rsidP="005355AF">
      <w:pPr>
        <w:pStyle w:val="Odstavecseseznamem"/>
        <w:numPr>
          <w:ilvl w:val="1"/>
          <w:numId w:val="11"/>
        </w:numPr>
        <w:rPr>
          <w:rFonts w:eastAsiaTheme="minorEastAsia"/>
        </w:rPr>
      </w:pPr>
      <w:r>
        <w:rPr>
          <w:rFonts w:eastAsiaTheme="minorEastAsia"/>
        </w:rPr>
        <w:t>S</w:t>
      </w:r>
      <w:r w:rsidRPr="005355AF">
        <w:rPr>
          <w:rFonts w:eastAsiaTheme="minorEastAsia"/>
        </w:rPr>
        <w:t>loženy z</w:t>
      </w:r>
      <w:r>
        <w:rPr>
          <w:rFonts w:eastAsiaTheme="minorEastAsia"/>
        </w:rPr>
        <w:t xml:space="preserve"> vhodně uspořádaných </w:t>
      </w:r>
      <w:r w:rsidRPr="005355AF">
        <w:rPr>
          <w:rFonts w:eastAsiaTheme="minorEastAsia"/>
        </w:rPr>
        <w:t>paramagnetických atomů</w:t>
      </w:r>
    </w:p>
    <w:p w14:paraId="029F2272" w14:textId="77777777" w:rsidR="005355AF" w:rsidRPr="005355AF" w:rsidRDefault="00000000" w:rsidP="005355AF">
      <w:pPr>
        <w:pStyle w:val="Odstavecseseznamem"/>
        <w:numPr>
          <w:ilvl w:val="1"/>
          <w:numId w:val="11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≫1</m:t>
        </m:r>
      </m:oMath>
    </w:p>
    <w:p w14:paraId="2DF91AF3" w14:textId="77777777" w:rsidR="005355AF" w:rsidRPr="005355AF" w:rsidRDefault="005355AF" w:rsidP="005355AF">
      <w:pPr>
        <w:pStyle w:val="Odstavecseseznamem"/>
        <w:numPr>
          <w:ilvl w:val="1"/>
          <w:numId w:val="11"/>
        </w:numPr>
        <w:rPr>
          <w:rFonts w:eastAsiaTheme="minorEastAsia"/>
          <w:b/>
          <w:bCs/>
        </w:rPr>
      </w:pPr>
      <w:r w:rsidRPr="005355AF">
        <w:rPr>
          <w:rFonts w:eastAsiaTheme="minorEastAsia"/>
          <w:b/>
          <w:bCs/>
        </w:rPr>
        <w:t>Výrazně zesilují magnetické pole</w:t>
      </w:r>
    </w:p>
    <w:p w14:paraId="488BA436" w14:textId="77777777" w:rsidR="005355AF" w:rsidRDefault="006115B2" w:rsidP="005355AF">
      <w:pPr>
        <w:pStyle w:val="Odstavecseseznamem"/>
        <w:numPr>
          <w:ilvl w:val="1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Silně se přitahují do </w:t>
      </w:r>
      <w:proofErr w:type="spellStart"/>
      <w:r>
        <w:rPr>
          <w:rFonts w:eastAsiaTheme="minorEastAsia"/>
        </w:rPr>
        <w:t>mag</w:t>
      </w:r>
      <w:proofErr w:type="spellEnd"/>
      <w:r>
        <w:rPr>
          <w:rFonts w:eastAsiaTheme="minorEastAsia"/>
        </w:rPr>
        <w:t>. pole</w:t>
      </w:r>
    </w:p>
    <w:p w14:paraId="3027847C" w14:textId="77777777" w:rsidR="00577DBC" w:rsidRDefault="00577DBC" w:rsidP="005355AF">
      <w:pPr>
        <w:pStyle w:val="Odstavecseseznamem"/>
        <w:numPr>
          <w:ilvl w:val="1"/>
          <w:numId w:val="11"/>
        </w:numPr>
        <w:rPr>
          <w:rFonts w:eastAsiaTheme="minorEastAsia"/>
        </w:rPr>
      </w:pPr>
      <w:r>
        <w:rPr>
          <w:rFonts w:eastAsiaTheme="minorEastAsia"/>
        </w:rPr>
        <w:t>Železo, kobalt, nikl</w:t>
      </w:r>
      <w:r w:rsidR="003C52C1">
        <w:rPr>
          <w:rFonts w:eastAsiaTheme="minorEastAsia"/>
        </w:rPr>
        <w:t xml:space="preserve"> (kapaliny a plynu feromagnetické být nemohou)</w:t>
      </w:r>
    </w:p>
    <w:p w14:paraId="77124CDB" w14:textId="77777777" w:rsidR="001D42C9" w:rsidRDefault="001D42C9" w:rsidP="005355AF">
      <w:pPr>
        <w:pStyle w:val="Odstavecseseznamem"/>
        <w:numPr>
          <w:ilvl w:val="1"/>
          <w:numId w:val="11"/>
        </w:numPr>
        <w:rPr>
          <w:rFonts w:eastAsiaTheme="minorEastAsia"/>
        </w:rPr>
      </w:pPr>
      <w:r>
        <w:rPr>
          <w:rFonts w:eastAsiaTheme="minorEastAsia"/>
        </w:rPr>
        <w:t>Dělení:</w:t>
      </w:r>
    </w:p>
    <w:p w14:paraId="141B5629" w14:textId="77777777" w:rsidR="001D42C9" w:rsidRDefault="001D42C9" w:rsidP="001D42C9">
      <w:pPr>
        <w:pStyle w:val="Odstavecseseznamem"/>
        <w:numPr>
          <w:ilvl w:val="2"/>
          <w:numId w:val="11"/>
        </w:numPr>
        <w:rPr>
          <w:rFonts w:eastAsiaTheme="minorEastAsia"/>
        </w:rPr>
      </w:pPr>
      <w:r>
        <w:rPr>
          <w:rFonts w:eastAsiaTheme="minorEastAsia"/>
        </w:rPr>
        <w:t>Magneticky tvrdé – zůstávají magnetem i po zániku vnějšího pole</w:t>
      </w:r>
    </w:p>
    <w:p w14:paraId="77C52C3F" w14:textId="77777777" w:rsidR="001D42C9" w:rsidRDefault="001D42C9" w:rsidP="001D42C9">
      <w:pPr>
        <w:pStyle w:val="Odstavecseseznamem"/>
        <w:numPr>
          <w:ilvl w:val="2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Magneticky měkké – ztrácejí vlastnost magnetu po zániku </w:t>
      </w:r>
      <w:proofErr w:type="spellStart"/>
      <w:r>
        <w:rPr>
          <w:rFonts w:eastAsiaTheme="minorEastAsia"/>
        </w:rPr>
        <w:t>mag</w:t>
      </w:r>
      <w:proofErr w:type="spellEnd"/>
      <w:r>
        <w:rPr>
          <w:rFonts w:eastAsiaTheme="minorEastAsia"/>
        </w:rPr>
        <w:t>. pole</w:t>
      </w:r>
    </w:p>
    <w:p w14:paraId="623F666B" w14:textId="77777777" w:rsidR="005C1915" w:rsidRPr="005C1915" w:rsidRDefault="005C1915" w:rsidP="005C1915">
      <w:pPr>
        <w:pStyle w:val="Odstavecseseznamem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>Využití: základ jader pro elektromagnety</w:t>
      </w:r>
      <w:r w:rsidR="00CF2973">
        <w:rPr>
          <w:rFonts w:eastAsiaTheme="minorEastAsia"/>
        </w:rPr>
        <w:t xml:space="preserve"> (→ </w:t>
      </w:r>
      <w:r w:rsidR="00CF2973" w:rsidRPr="00CF2973">
        <w:rPr>
          <w:rFonts w:eastAsiaTheme="minorEastAsia"/>
        </w:rPr>
        <w:t>elektromotor</w:t>
      </w:r>
      <w:r w:rsidR="00CF2973">
        <w:rPr>
          <w:rFonts w:eastAsiaTheme="minorEastAsia"/>
        </w:rPr>
        <w:t>y</w:t>
      </w:r>
      <w:r w:rsidR="00CF2973" w:rsidRPr="00CF2973">
        <w:rPr>
          <w:rFonts w:eastAsiaTheme="minorEastAsia"/>
        </w:rPr>
        <w:t>, magnetofo</w:t>
      </w:r>
      <w:r w:rsidR="00CF2973">
        <w:rPr>
          <w:rFonts w:eastAsiaTheme="minorEastAsia"/>
        </w:rPr>
        <w:t>ny</w:t>
      </w:r>
      <w:r w:rsidR="00CF2973" w:rsidRPr="00CF2973">
        <w:rPr>
          <w:rFonts w:eastAsiaTheme="minorEastAsia"/>
        </w:rPr>
        <w:t>, videopřehrávač</w:t>
      </w:r>
      <w:r w:rsidR="00CF2973">
        <w:rPr>
          <w:rFonts w:eastAsiaTheme="minorEastAsia"/>
        </w:rPr>
        <w:t>e</w:t>
      </w:r>
      <w:r w:rsidR="00CF2973" w:rsidRPr="00CF2973">
        <w:rPr>
          <w:rFonts w:eastAsiaTheme="minorEastAsia"/>
        </w:rPr>
        <w:t>, pevn</w:t>
      </w:r>
      <w:r w:rsidR="00CF2973">
        <w:rPr>
          <w:rFonts w:eastAsiaTheme="minorEastAsia"/>
        </w:rPr>
        <w:t>é</w:t>
      </w:r>
      <w:r w:rsidR="00CF2973" w:rsidRPr="00CF2973">
        <w:rPr>
          <w:rFonts w:eastAsiaTheme="minorEastAsia"/>
        </w:rPr>
        <w:t xml:space="preserve"> disk</w:t>
      </w:r>
      <w:r w:rsidR="00CF2973">
        <w:rPr>
          <w:rFonts w:eastAsiaTheme="minorEastAsia"/>
        </w:rPr>
        <w:t>y</w:t>
      </w:r>
      <w:r w:rsidR="00CF2973" w:rsidRPr="00CF2973">
        <w:rPr>
          <w:rFonts w:eastAsiaTheme="minorEastAsia"/>
        </w:rPr>
        <w:t xml:space="preserve"> počítačů, reproduktor</w:t>
      </w:r>
      <w:r w:rsidR="00CF2973">
        <w:rPr>
          <w:rFonts w:eastAsiaTheme="minorEastAsia"/>
        </w:rPr>
        <w:t>y)</w:t>
      </w:r>
    </w:p>
    <w:p w14:paraId="14301790" w14:textId="4F5D5CA5" w:rsidR="002D19F9" w:rsidRPr="00D85A05" w:rsidRDefault="005105E8" w:rsidP="00D85A05">
      <w:pPr>
        <w:pStyle w:val="Odstavecseseznamem"/>
        <w:numPr>
          <w:ilvl w:val="0"/>
          <w:numId w:val="12"/>
        </w:numPr>
        <w:rPr>
          <w:rFonts w:eastAsiaTheme="minorEastAsia"/>
        </w:rPr>
      </w:pPr>
      <w:r w:rsidRPr="005105E8">
        <w:rPr>
          <w:rFonts w:eastAsiaTheme="minorEastAsia"/>
        </w:rPr>
        <w:t xml:space="preserve">Při </w:t>
      </w:r>
      <w:r w:rsidRPr="005105E8">
        <w:rPr>
          <w:rFonts w:eastAsiaTheme="minorEastAsia"/>
          <w:b/>
          <w:bCs/>
        </w:rPr>
        <w:t>Curieově teplotě</w:t>
      </w:r>
      <w:r w:rsidRPr="005105E8">
        <w:rPr>
          <w:rFonts w:eastAsiaTheme="minorEastAsia"/>
        </w:rPr>
        <w:t xml:space="preserve"> látka ztrácí vlastnosti feromagnetika a přechází v paramagnetikum</w:t>
      </w:r>
    </w:p>
    <w:sectPr w:rsidR="002D19F9" w:rsidRPr="00D85A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6C63" w14:textId="77777777" w:rsidR="00665CB7" w:rsidRDefault="00665CB7" w:rsidP="00C414DD">
      <w:pPr>
        <w:spacing w:after="0" w:line="240" w:lineRule="auto"/>
      </w:pPr>
      <w:r>
        <w:separator/>
      </w:r>
    </w:p>
  </w:endnote>
  <w:endnote w:type="continuationSeparator" w:id="0">
    <w:p w14:paraId="033E231D" w14:textId="77777777" w:rsidR="00665CB7" w:rsidRDefault="00665CB7" w:rsidP="00C4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472364"/>
      <w:docPartObj>
        <w:docPartGallery w:val="Page Numbers (Bottom of Page)"/>
        <w:docPartUnique/>
      </w:docPartObj>
    </w:sdtPr>
    <w:sdtContent>
      <w:p w14:paraId="2187268E" w14:textId="77777777" w:rsidR="00C414DD" w:rsidRDefault="00C414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DEE010" w14:textId="77777777" w:rsidR="00C414DD" w:rsidRDefault="00C414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DADE" w14:textId="77777777" w:rsidR="00665CB7" w:rsidRDefault="00665CB7" w:rsidP="00C414DD">
      <w:pPr>
        <w:spacing w:after="0" w:line="240" w:lineRule="auto"/>
      </w:pPr>
      <w:r>
        <w:separator/>
      </w:r>
    </w:p>
  </w:footnote>
  <w:footnote w:type="continuationSeparator" w:id="0">
    <w:p w14:paraId="743EA349" w14:textId="77777777" w:rsidR="00665CB7" w:rsidRDefault="00665CB7" w:rsidP="00C41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42A"/>
    <w:multiLevelType w:val="hybridMultilevel"/>
    <w:tmpl w:val="A3D6C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7C21"/>
    <w:multiLevelType w:val="hybridMultilevel"/>
    <w:tmpl w:val="6D34B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7E2C"/>
    <w:multiLevelType w:val="hybridMultilevel"/>
    <w:tmpl w:val="5FACB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03A3D"/>
    <w:multiLevelType w:val="hybridMultilevel"/>
    <w:tmpl w:val="1090DC56"/>
    <w:lvl w:ilvl="0" w:tplc="0DD04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E1D26"/>
    <w:multiLevelType w:val="hybridMultilevel"/>
    <w:tmpl w:val="D7186306"/>
    <w:lvl w:ilvl="0" w:tplc="7E5E4A7C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81513"/>
    <w:multiLevelType w:val="hybridMultilevel"/>
    <w:tmpl w:val="AD401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2F5496" w:themeColor="accent1" w:themeShade="BF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0934"/>
    <w:multiLevelType w:val="hybridMultilevel"/>
    <w:tmpl w:val="BFD84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B6D34"/>
    <w:multiLevelType w:val="hybridMultilevel"/>
    <w:tmpl w:val="54F49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B4E18"/>
    <w:multiLevelType w:val="hybridMultilevel"/>
    <w:tmpl w:val="88440854"/>
    <w:lvl w:ilvl="0" w:tplc="CD885C12">
      <w:start w:val="17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5040592"/>
    <w:multiLevelType w:val="hybridMultilevel"/>
    <w:tmpl w:val="0268B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B5D90"/>
    <w:multiLevelType w:val="hybridMultilevel"/>
    <w:tmpl w:val="3536DE8A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0233D40"/>
    <w:multiLevelType w:val="hybridMultilevel"/>
    <w:tmpl w:val="F796BAD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6476175"/>
    <w:multiLevelType w:val="hybridMultilevel"/>
    <w:tmpl w:val="2842C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F672A"/>
    <w:multiLevelType w:val="hybridMultilevel"/>
    <w:tmpl w:val="F2647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D46DF"/>
    <w:multiLevelType w:val="hybridMultilevel"/>
    <w:tmpl w:val="4ADC6192"/>
    <w:lvl w:ilvl="0" w:tplc="0D3C373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  <w:color w:val="2F5496" w:themeColor="accent1" w:themeShade="BF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B4025"/>
    <w:multiLevelType w:val="hybridMultilevel"/>
    <w:tmpl w:val="D36C8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638080">
    <w:abstractNumId w:val="3"/>
  </w:num>
  <w:num w:numId="2" w16cid:durableId="362561052">
    <w:abstractNumId w:val="5"/>
  </w:num>
  <w:num w:numId="3" w16cid:durableId="785319752">
    <w:abstractNumId w:val="12"/>
  </w:num>
  <w:num w:numId="4" w16cid:durableId="595481178">
    <w:abstractNumId w:val="14"/>
  </w:num>
  <w:num w:numId="5" w16cid:durableId="183903027">
    <w:abstractNumId w:val="0"/>
  </w:num>
  <w:num w:numId="6" w16cid:durableId="272640985">
    <w:abstractNumId w:val="9"/>
  </w:num>
  <w:num w:numId="7" w16cid:durableId="1156841683">
    <w:abstractNumId w:val="7"/>
  </w:num>
  <w:num w:numId="8" w16cid:durableId="1534348637">
    <w:abstractNumId w:val="15"/>
  </w:num>
  <w:num w:numId="9" w16cid:durableId="541408242">
    <w:abstractNumId w:val="13"/>
  </w:num>
  <w:num w:numId="10" w16cid:durableId="509105243">
    <w:abstractNumId w:val="8"/>
  </w:num>
  <w:num w:numId="11" w16cid:durableId="1051618460">
    <w:abstractNumId w:val="11"/>
  </w:num>
  <w:num w:numId="12" w16cid:durableId="1011834583">
    <w:abstractNumId w:val="6"/>
  </w:num>
  <w:num w:numId="13" w16cid:durableId="377124998">
    <w:abstractNumId w:val="10"/>
  </w:num>
  <w:num w:numId="14" w16cid:durableId="1946112096">
    <w:abstractNumId w:val="4"/>
  </w:num>
  <w:num w:numId="15" w16cid:durableId="1098673250">
    <w:abstractNumId w:val="1"/>
  </w:num>
  <w:num w:numId="16" w16cid:durableId="1957442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5B"/>
    <w:rsid w:val="00005351"/>
    <w:rsid w:val="00007C45"/>
    <w:rsid w:val="000108DD"/>
    <w:rsid w:val="000269FC"/>
    <w:rsid w:val="000440CB"/>
    <w:rsid w:val="0005515B"/>
    <w:rsid w:val="000A6791"/>
    <w:rsid w:val="000C6830"/>
    <w:rsid w:val="000C76B0"/>
    <w:rsid w:val="00103A5C"/>
    <w:rsid w:val="0010429B"/>
    <w:rsid w:val="00120B78"/>
    <w:rsid w:val="0013129F"/>
    <w:rsid w:val="00192B6F"/>
    <w:rsid w:val="001958DF"/>
    <w:rsid w:val="001A4032"/>
    <w:rsid w:val="001A47A1"/>
    <w:rsid w:val="001B362A"/>
    <w:rsid w:val="001B53B2"/>
    <w:rsid w:val="001D41D1"/>
    <w:rsid w:val="001D42C9"/>
    <w:rsid w:val="001E6264"/>
    <w:rsid w:val="001F16B7"/>
    <w:rsid w:val="001F2400"/>
    <w:rsid w:val="00225F77"/>
    <w:rsid w:val="002555E3"/>
    <w:rsid w:val="002736D9"/>
    <w:rsid w:val="0028599A"/>
    <w:rsid w:val="00290598"/>
    <w:rsid w:val="002939FF"/>
    <w:rsid w:val="002D19F9"/>
    <w:rsid w:val="00316955"/>
    <w:rsid w:val="00321459"/>
    <w:rsid w:val="00321ABA"/>
    <w:rsid w:val="003420D7"/>
    <w:rsid w:val="003434DA"/>
    <w:rsid w:val="00354209"/>
    <w:rsid w:val="00356090"/>
    <w:rsid w:val="003931B8"/>
    <w:rsid w:val="0039622B"/>
    <w:rsid w:val="003A670B"/>
    <w:rsid w:val="003C1C2C"/>
    <w:rsid w:val="003C52C1"/>
    <w:rsid w:val="003C62A6"/>
    <w:rsid w:val="003D1FDD"/>
    <w:rsid w:val="003E3695"/>
    <w:rsid w:val="004125D9"/>
    <w:rsid w:val="004217DA"/>
    <w:rsid w:val="00451AED"/>
    <w:rsid w:val="0045426E"/>
    <w:rsid w:val="00455E7E"/>
    <w:rsid w:val="004576ED"/>
    <w:rsid w:val="0046545B"/>
    <w:rsid w:val="00480DF8"/>
    <w:rsid w:val="004B1607"/>
    <w:rsid w:val="004D71A9"/>
    <w:rsid w:val="004E0C5D"/>
    <w:rsid w:val="005105E8"/>
    <w:rsid w:val="005355AF"/>
    <w:rsid w:val="005535CB"/>
    <w:rsid w:val="0057483B"/>
    <w:rsid w:val="00577DBC"/>
    <w:rsid w:val="00583CF9"/>
    <w:rsid w:val="005A4963"/>
    <w:rsid w:val="005C1915"/>
    <w:rsid w:val="005C31AE"/>
    <w:rsid w:val="005C55A6"/>
    <w:rsid w:val="005D6104"/>
    <w:rsid w:val="006039C7"/>
    <w:rsid w:val="006115B2"/>
    <w:rsid w:val="0061227A"/>
    <w:rsid w:val="006439BE"/>
    <w:rsid w:val="006562E3"/>
    <w:rsid w:val="00665CB7"/>
    <w:rsid w:val="006709CD"/>
    <w:rsid w:val="00680F51"/>
    <w:rsid w:val="00694104"/>
    <w:rsid w:val="00696EE5"/>
    <w:rsid w:val="006A3BB8"/>
    <w:rsid w:val="006A517E"/>
    <w:rsid w:val="006C5378"/>
    <w:rsid w:val="006D1FE2"/>
    <w:rsid w:val="006E3071"/>
    <w:rsid w:val="006F12F7"/>
    <w:rsid w:val="006F2A7D"/>
    <w:rsid w:val="00704242"/>
    <w:rsid w:val="00714196"/>
    <w:rsid w:val="00726BA7"/>
    <w:rsid w:val="00730362"/>
    <w:rsid w:val="007564E3"/>
    <w:rsid w:val="007948C0"/>
    <w:rsid w:val="00795AC0"/>
    <w:rsid w:val="007B095F"/>
    <w:rsid w:val="007B1C39"/>
    <w:rsid w:val="007B488B"/>
    <w:rsid w:val="007C28DF"/>
    <w:rsid w:val="007E4956"/>
    <w:rsid w:val="007F61FB"/>
    <w:rsid w:val="008011D8"/>
    <w:rsid w:val="00807ACB"/>
    <w:rsid w:val="008208EB"/>
    <w:rsid w:val="0082391B"/>
    <w:rsid w:val="008460F9"/>
    <w:rsid w:val="008543D2"/>
    <w:rsid w:val="00854A36"/>
    <w:rsid w:val="0087361F"/>
    <w:rsid w:val="00875A47"/>
    <w:rsid w:val="008A6418"/>
    <w:rsid w:val="008B34E4"/>
    <w:rsid w:val="008C13A6"/>
    <w:rsid w:val="008E7B8E"/>
    <w:rsid w:val="008F5580"/>
    <w:rsid w:val="00904F14"/>
    <w:rsid w:val="0098456F"/>
    <w:rsid w:val="00987308"/>
    <w:rsid w:val="009A212B"/>
    <w:rsid w:val="009A2F80"/>
    <w:rsid w:val="009C1794"/>
    <w:rsid w:val="009D0976"/>
    <w:rsid w:val="009D09E0"/>
    <w:rsid w:val="009D1DE3"/>
    <w:rsid w:val="00A21823"/>
    <w:rsid w:val="00A349C1"/>
    <w:rsid w:val="00A414B6"/>
    <w:rsid w:val="00A5453C"/>
    <w:rsid w:val="00A5476A"/>
    <w:rsid w:val="00A60067"/>
    <w:rsid w:val="00A73CEE"/>
    <w:rsid w:val="00A75A31"/>
    <w:rsid w:val="00A9347F"/>
    <w:rsid w:val="00AD4EA7"/>
    <w:rsid w:val="00AE1936"/>
    <w:rsid w:val="00B10E0D"/>
    <w:rsid w:val="00B25558"/>
    <w:rsid w:val="00B4248A"/>
    <w:rsid w:val="00B66957"/>
    <w:rsid w:val="00B8654E"/>
    <w:rsid w:val="00BE2DD8"/>
    <w:rsid w:val="00C2073F"/>
    <w:rsid w:val="00C20D9F"/>
    <w:rsid w:val="00C414DD"/>
    <w:rsid w:val="00C47DF8"/>
    <w:rsid w:val="00C71DAB"/>
    <w:rsid w:val="00C915E8"/>
    <w:rsid w:val="00C93554"/>
    <w:rsid w:val="00C94FBB"/>
    <w:rsid w:val="00CB1F24"/>
    <w:rsid w:val="00CB2718"/>
    <w:rsid w:val="00CE559B"/>
    <w:rsid w:val="00CF2973"/>
    <w:rsid w:val="00CF549A"/>
    <w:rsid w:val="00D0031F"/>
    <w:rsid w:val="00D04903"/>
    <w:rsid w:val="00D1302B"/>
    <w:rsid w:val="00D15D52"/>
    <w:rsid w:val="00D258B3"/>
    <w:rsid w:val="00D604E9"/>
    <w:rsid w:val="00D85A05"/>
    <w:rsid w:val="00DC3C17"/>
    <w:rsid w:val="00DC6DDD"/>
    <w:rsid w:val="00DE5A0C"/>
    <w:rsid w:val="00DE6D36"/>
    <w:rsid w:val="00E01C67"/>
    <w:rsid w:val="00E257CD"/>
    <w:rsid w:val="00E51A83"/>
    <w:rsid w:val="00E57E9C"/>
    <w:rsid w:val="00E608A1"/>
    <w:rsid w:val="00E87D2A"/>
    <w:rsid w:val="00E91C8D"/>
    <w:rsid w:val="00EB2403"/>
    <w:rsid w:val="00EC4606"/>
    <w:rsid w:val="00EE6B59"/>
    <w:rsid w:val="00EF38EE"/>
    <w:rsid w:val="00F140F0"/>
    <w:rsid w:val="00F22305"/>
    <w:rsid w:val="00F8422D"/>
    <w:rsid w:val="00F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2B0A"/>
  <w15:chartTrackingRefBased/>
  <w15:docId w15:val="{86AA0CF6-3AA6-4B17-B61C-8E9ACD97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7A1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55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TURITA">
    <w:name w:val="MATURITA"/>
    <w:basedOn w:val="Nadpis1"/>
    <w:link w:val="MATURITAChar"/>
    <w:qFormat/>
    <w:rsid w:val="00455E7E"/>
    <w:rPr>
      <w:rFonts w:ascii="Times New Roman" w:hAnsi="Times New Roman"/>
      <w:b/>
      <w:caps/>
    </w:rPr>
  </w:style>
  <w:style w:type="character" w:customStyle="1" w:styleId="MATURITAChar">
    <w:name w:val="MATURITA Char"/>
    <w:basedOn w:val="Nadpis1Char"/>
    <w:link w:val="MATURITA"/>
    <w:rsid w:val="00455E7E"/>
    <w:rPr>
      <w:rFonts w:ascii="Times New Roman" w:eastAsiaTheme="majorEastAsia" w:hAnsi="Times New Roman" w:cstheme="majorBidi"/>
      <w:b/>
      <w:caps/>
      <w:color w:val="2F5496" w:themeColor="accent1" w:themeShade="BF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45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1A47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47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Odstavecseseznamem">
    <w:name w:val="List Paragraph"/>
    <w:basedOn w:val="Normln"/>
    <w:uiPriority w:val="34"/>
    <w:qFormat/>
    <w:rsid w:val="001A47A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576E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576ED"/>
    <w:rPr>
      <w:b/>
      <w:bCs/>
    </w:rPr>
  </w:style>
  <w:style w:type="character" w:styleId="Zdraznn">
    <w:name w:val="Emphasis"/>
    <w:basedOn w:val="Standardnpsmoodstavce"/>
    <w:uiPriority w:val="20"/>
    <w:qFormat/>
    <w:rsid w:val="004576ED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4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14DD"/>
    <w:rPr>
      <w:rFonts w:ascii="Times New Roman" w:hAnsi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4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14DD"/>
    <w:rPr>
      <w:rFonts w:ascii="Times New Roman" w:hAnsi="Times New Roman"/>
      <w:kern w:val="0"/>
      <w:sz w:val="24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13129F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2905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0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754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Hejpetr</dc:creator>
  <cp:keywords/>
  <dc:description/>
  <cp:lastModifiedBy>Hejpetr, Martin</cp:lastModifiedBy>
  <cp:revision>182</cp:revision>
  <dcterms:created xsi:type="dcterms:W3CDTF">2023-03-06T19:15:00Z</dcterms:created>
  <dcterms:modified xsi:type="dcterms:W3CDTF">2023-11-24T22:08:00Z</dcterms:modified>
</cp:coreProperties>
</file>